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750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四川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eastAsia="zh-CN"/>
        </w:rPr>
        <w:t>省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郫县豆瓣股份有限公司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</w:p>
    <w:p w14:paraId="6056A603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single"/>
          <w:lang w:val="en-US" w:eastAsia="zh-CN"/>
        </w:rPr>
        <w:t>第114届全国糖酒商品交易会展位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  <w:lang w:val="en-US" w:eastAsia="zh-CN"/>
        </w:rPr>
        <w:t>采购项目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u w:val="none"/>
        </w:rPr>
        <w:t>询价单</w:t>
      </w:r>
    </w:p>
    <w:p w14:paraId="39E5AE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u w:val="none"/>
        </w:rPr>
      </w:pPr>
      <w:r>
        <w:rPr>
          <w:rFonts w:hint="eastAsia" w:ascii="黑体" w:hAnsi="黑体" w:eastAsia="黑体" w:cs="黑体"/>
          <w:sz w:val="24"/>
          <w:szCs w:val="24"/>
          <w:u w:val="none"/>
        </w:rPr>
        <w:t>一、报价注意事项</w:t>
      </w:r>
    </w:p>
    <w:p w14:paraId="7A57D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（一）本询价含税作为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采购项目重要</w:t>
      </w:r>
      <w:r>
        <w:rPr>
          <w:rFonts w:hint="eastAsia" w:ascii="宋体" w:hAnsi="宋体" w:eastAsia="宋体" w:cs="宋体"/>
          <w:sz w:val="24"/>
          <w:szCs w:val="24"/>
          <w:u w:val="none"/>
        </w:rPr>
        <w:t>组成部分。</w:t>
      </w:r>
    </w:p>
    <w:p w14:paraId="38E23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（二）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u w:val="none"/>
        </w:rPr>
        <w:t>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highlight w:val="none"/>
          <w:u w:val="none"/>
          <w:lang w:val="en-US" w:eastAsia="zh-CN"/>
        </w:rPr>
        <w:t>。</w:t>
      </w:r>
    </w:p>
    <w:p w14:paraId="5F0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）我司联系人：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叶女士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>联系电话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18113093230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08A14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（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u w:val="none"/>
        </w:rPr>
        <w:t>）投标报价公司需遵守《廉政告知书》条款。</w:t>
      </w:r>
    </w:p>
    <w:p w14:paraId="5663A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投标方对我公司工作人索贿行为有检举揭发义务；若在业务往来过程中发现有违反上述情况的行为时，应坚决抵制，同时请贵方致电我公司（电话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028-87867311</w:t>
      </w:r>
      <w:r>
        <w:rPr>
          <w:rFonts w:hint="eastAsia" w:ascii="宋体" w:hAnsi="宋体" w:eastAsia="宋体" w:cs="宋体"/>
          <w:sz w:val="24"/>
          <w:szCs w:val="24"/>
          <w:u w:val="none"/>
        </w:rPr>
        <w:t>)。</w:t>
      </w:r>
    </w:p>
    <w:p w14:paraId="6F4D263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</w:rPr>
        <w:t>二、询价产品的名称、规格、数量、价格等</w:t>
      </w:r>
    </w:p>
    <w:tbl>
      <w:tblPr>
        <w:tblStyle w:val="3"/>
        <w:tblpPr w:leftFromText="180" w:rightFromText="180" w:vertAnchor="text" w:horzAnchor="page" w:tblpX="1109" w:tblpY="167"/>
        <w:tblOverlap w:val="never"/>
        <w:tblW w:w="1028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008"/>
        <w:gridCol w:w="3030"/>
        <w:gridCol w:w="2166"/>
        <w:gridCol w:w="1872"/>
      </w:tblGrid>
      <w:tr w14:paraId="1114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3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验收标准</w:t>
            </w:r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B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最高</w:t>
            </w:r>
          </w:p>
          <w:p w14:paraId="53B06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限价（元/平方米）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5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含税</w:t>
            </w:r>
          </w:p>
          <w:p w14:paraId="6929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（元/平方米）</w:t>
            </w:r>
          </w:p>
        </w:tc>
      </w:tr>
      <w:tr w14:paraId="1C918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第114届糖酒会展位采购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3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3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号馆</w:t>
            </w:r>
            <w:r>
              <w:rPr>
                <w:rFonts w:hint="eastAsia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、8号馆、12号馆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前</w:t>
            </w: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排</w:t>
            </w: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展位大小：100m²-1</w:t>
            </w:r>
            <w:r>
              <w:rPr>
                <w:rFonts w:hint="eastAsia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0m²</w:t>
            </w:r>
            <w:bookmarkStart w:id="0" w:name="_GoBack"/>
            <w:bookmarkEnd w:id="0"/>
          </w:p>
        </w:tc>
        <w:tc>
          <w:tcPr>
            <w:tcW w:w="2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D9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8B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0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F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①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展位面积：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平；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号馆；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③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展位号。</w:t>
            </w:r>
          </w:p>
        </w:tc>
      </w:tr>
      <w:tr w14:paraId="3C5D5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0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7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税票：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增值税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专用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>发票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u w:val="singl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</w:tc>
      </w:tr>
      <w:tr w14:paraId="5D9A1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备注：若报价高于限价，报价无效。</w:t>
            </w:r>
          </w:p>
        </w:tc>
      </w:tr>
    </w:tbl>
    <w:p w14:paraId="539120C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</w:p>
    <w:p w14:paraId="4554408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60" w:firstLineChars="2600"/>
        <w:textAlignment w:val="auto"/>
        <w:rPr>
          <w:rFonts w:hint="eastAsia" w:eastAsia="宋体"/>
          <w:b w:val="0"/>
          <w:bCs w:val="0"/>
          <w:sz w:val="21"/>
          <w:szCs w:val="21"/>
          <w:lang w:val="en-US" w:eastAsia="zh-CN"/>
        </w:rPr>
      </w:pPr>
    </w:p>
    <w:p w14:paraId="233D5E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5460" w:firstLineChars="26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eastAsia="宋体"/>
          <w:b w:val="0"/>
          <w:bCs w:val="0"/>
          <w:sz w:val="21"/>
          <w:szCs w:val="21"/>
          <w:lang w:val="en-US" w:eastAsia="zh-CN"/>
        </w:rPr>
        <w:t>报价时间：</w:t>
      </w:r>
      <w:r>
        <w:rPr>
          <w:rFonts w:hint="eastAsia" w:eastAsia="宋体"/>
          <w:b w:val="0"/>
          <w:bCs w:val="0"/>
          <w:sz w:val="21"/>
          <w:szCs w:val="21"/>
          <w:u w:val="single"/>
          <w:lang w:val="en-US" w:eastAsia="zh-CN"/>
        </w:rPr>
        <w:t xml:space="preserve"> 2025年  月   日</w:t>
      </w:r>
    </w:p>
    <w:p w14:paraId="033BE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三、其他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提供资料</w:t>
      </w:r>
    </w:p>
    <w:p w14:paraId="03EEC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营业执照复印件（必须）、供货展位服务能力的承诺函（必须）、询价单（必须）、展位分布图（必须）、业绩证明。</w:t>
      </w:r>
    </w:p>
    <w:p w14:paraId="23B181C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四、报价单填写要求：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请勿修改询价单中格式、内容，否则视为无效报价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。 </w:t>
      </w:r>
    </w:p>
    <w:p w14:paraId="51A19223">
      <w:pPr>
        <w:spacing w:line="240" w:lineRule="auto"/>
        <w:ind w:firstLine="5040" w:firstLineChars="2100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FF0BC35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2750F245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0B0943C0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501FC172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18EB3880">
      <w:pPr>
        <w:spacing w:line="240" w:lineRule="auto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报价单位名称（加盖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）：             </w:t>
      </w:r>
    </w:p>
    <w:p w14:paraId="68551AE3">
      <w:pPr>
        <w:spacing w:line="240" w:lineRule="auto"/>
        <w:ind w:firstLine="5520" w:firstLineChars="23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联系人：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2249D95E">
      <w:pPr>
        <w:spacing w:line="240" w:lineRule="auto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联系电话：</w:t>
      </w:r>
      <w:r>
        <w:rPr>
          <w:rFonts w:hint="eastAsia" w:ascii="宋体" w:hAnsi="宋体" w:eastAsia="宋体" w:cs="宋体"/>
          <w:sz w:val="24"/>
          <w:szCs w:val="24"/>
          <w:u w:val="none"/>
        </w:rPr>
        <w:tab/>
      </w:r>
    </w:p>
    <w:p w14:paraId="7F054F14">
      <w:pPr>
        <w:spacing w:line="240" w:lineRule="auto"/>
        <w:ind w:firstLine="4800" w:firstLineChars="2000"/>
        <w:jc w:val="left"/>
        <w:rPr>
          <w:rFonts w:hint="eastAsia" w:ascii="宋体" w:hAnsi="宋体" w:eastAsia="宋体" w:cs="宋体"/>
          <w:sz w:val="24"/>
          <w:szCs w:val="24"/>
          <w:u w:val="none"/>
        </w:rPr>
      </w:pPr>
    </w:p>
    <w:p w14:paraId="4BC2D5AB">
      <w:pPr>
        <w:spacing w:line="240" w:lineRule="auto"/>
        <w:jc w:val="left"/>
        <w:rPr>
          <w:rFonts w:hint="eastAsia" w:ascii="宋体" w:hAnsi="宋体" w:eastAsia="宋体" w:cs="宋体"/>
          <w:sz w:val="18"/>
          <w:szCs w:val="18"/>
          <w:u w:val="none"/>
        </w:rPr>
      </w:pPr>
    </w:p>
    <w:sectPr>
      <w:pgSz w:w="11906" w:h="16838"/>
      <w:pgMar w:top="873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iODlmODI0MWY0YzllMmIzMWFiZDM4Y2ZjNzVjM2EifQ=="/>
  </w:docVars>
  <w:rsids>
    <w:rsidRoot w:val="00000000"/>
    <w:rsid w:val="00A009EB"/>
    <w:rsid w:val="031A08BE"/>
    <w:rsid w:val="03785422"/>
    <w:rsid w:val="042674CF"/>
    <w:rsid w:val="048205F1"/>
    <w:rsid w:val="068878BC"/>
    <w:rsid w:val="06951F4A"/>
    <w:rsid w:val="06DB44D3"/>
    <w:rsid w:val="09231F92"/>
    <w:rsid w:val="0A612F85"/>
    <w:rsid w:val="0AB96FC5"/>
    <w:rsid w:val="0B4C4AD3"/>
    <w:rsid w:val="0D695E6C"/>
    <w:rsid w:val="0F101BEE"/>
    <w:rsid w:val="144A343B"/>
    <w:rsid w:val="14C150C5"/>
    <w:rsid w:val="17B433EB"/>
    <w:rsid w:val="1928402F"/>
    <w:rsid w:val="1BA167A3"/>
    <w:rsid w:val="1CD324D7"/>
    <w:rsid w:val="1E601F79"/>
    <w:rsid w:val="1EA93364"/>
    <w:rsid w:val="1EF63B16"/>
    <w:rsid w:val="1FA2541E"/>
    <w:rsid w:val="226618C0"/>
    <w:rsid w:val="22F07537"/>
    <w:rsid w:val="234F4AF9"/>
    <w:rsid w:val="25FF62B2"/>
    <w:rsid w:val="27B110A5"/>
    <w:rsid w:val="28487262"/>
    <w:rsid w:val="294136F0"/>
    <w:rsid w:val="299032EE"/>
    <w:rsid w:val="29F41DB0"/>
    <w:rsid w:val="2A1E04DE"/>
    <w:rsid w:val="2B8D41B4"/>
    <w:rsid w:val="2C514393"/>
    <w:rsid w:val="2D0D5B51"/>
    <w:rsid w:val="2EB744D4"/>
    <w:rsid w:val="30E734C3"/>
    <w:rsid w:val="316A1328"/>
    <w:rsid w:val="3247534E"/>
    <w:rsid w:val="32845AD2"/>
    <w:rsid w:val="358D37C5"/>
    <w:rsid w:val="363D3BCE"/>
    <w:rsid w:val="368924D6"/>
    <w:rsid w:val="3CFC6101"/>
    <w:rsid w:val="3D056ABF"/>
    <w:rsid w:val="3D5174C5"/>
    <w:rsid w:val="3DCB5E3C"/>
    <w:rsid w:val="3F3850A3"/>
    <w:rsid w:val="3F7A41CD"/>
    <w:rsid w:val="40FF70AA"/>
    <w:rsid w:val="426827BA"/>
    <w:rsid w:val="439E6549"/>
    <w:rsid w:val="456A30F7"/>
    <w:rsid w:val="46623F73"/>
    <w:rsid w:val="46CB194D"/>
    <w:rsid w:val="48930B7A"/>
    <w:rsid w:val="4B68207B"/>
    <w:rsid w:val="4BE3428E"/>
    <w:rsid w:val="4C2136DF"/>
    <w:rsid w:val="4C357CFF"/>
    <w:rsid w:val="4E427672"/>
    <w:rsid w:val="4E4446C6"/>
    <w:rsid w:val="517D2BAC"/>
    <w:rsid w:val="536964DD"/>
    <w:rsid w:val="54794F31"/>
    <w:rsid w:val="5A9247D0"/>
    <w:rsid w:val="5D311F84"/>
    <w:rsid w:val="5D4B44C8"/>
    <w:rsid w:val="5EAC50CE"/>
    <w:rsid w:val="5FA62E87"/>
    <w:rsid w:val="61033A75"/>
    <w:rsid w:val="611E380C"/>
    <w:rsid w:val="61D06D34"/>
    <w:rsid w:val="64483C57"/>
    <w:rsid w:val="64E543D8"/>
    <w:rsid w:val="653E062F"/>
    <w:rsid w:val="66AF4152"/>
    <w:rsid w:val="671B64C2"/>
    <w:rsid w:val="671D56C3"/>
    <w:rsid w:val="673002CC"/>
    <w:rsid w:val="67A54502"/>
    <w:rsid w:val="68863FA3"/>
    <w:rsid w:val="69B93C5E"/>
    <w:rsid w:val="6B3E36E3"/>
    <w:rsid w:val="6B57511E"/>
    <w:rsid w:val="6BAE3610"/>
    <w:rsid w:val="6CAD6BDB"/>
    <w:rsid w:val="709336CA"/>
    <w:rsid w:val="744C2416"/>
    <w:rsid w:val="75614188"/>
    <w:rsid w:val="77706313"/>
    <w:rsid w:val="77D4208E"/>
    <w:rsid w:val="788E35D8"/>
    <w:rsid w:val="793714EE"/>
    <w:rsid w:val="793A62B3"/>
    <w:rsid w:val="79AF40AD"/>
    <w:rsid w:val="7AB7737C"/>
    <w:rsid w:val="7BF53FB2"/>
    <w:rsid w:val="7C1E171A"/>
    <w:rsid w:val="7CC52AE6"/>
    <w:rsid w:val="7DCA5D4F"/>
    <w:rsid w:val="7E2D31A4"/>
    <w:rsid w:val="7EB72A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481</Characters>
  <Lines>0</Lines>
  <Paragraphs>0</Paragraphs>
  <TotalTime>4</TotalTime>
  <ScaleCrop>false</ScaleCrop>
  <LinksUpToDate>false</LinksUpToDate>
  <CharactersWithSpaces>582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2024-01-09T02:31:00Z</dcterms:created>
  <dc:creator>zht</dc:creator>
  <cp:lastModifiedBy>乐东</cp:lastModifiedBy>
  <cp:lastPrinted>2025-11-24T08:30:00Z</cp:lastPrinted>
  <dcterms:modified xsi:type="dcterms:W3CDTF">2025-11-25T09:09:39Z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E479F6554CDC4DF3A2CE0EA1CB09FDB7_13</vt:lpwstr>
  </property>
  <property fmtid="{D5CDD505-2E9C-101B-9397-08002B2CF9AE}" pid="4" name="KSOTemplateDocerSaveRecord">
    <vt:lpwstr>eyJoZGlkIjoiMTcyOGFkNGU0NzUxNDdhM2VmN2ZmOGQxZjBhMjVmNWUiLCJ1c2VySWQiOiI1MjY1MjI0MDcifQ==</vt:lpwstr>
  </property>
</Properties>
</file>