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F70C1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四川省郫县豆瓣股份有限公司</w:t>
      </w:r>
    </w:p>
    <w:p w14:paraId="6C833E82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采购2026年度面粉（一批次）项目</w:t>
      </w:r>
    </w:p>
    <w:p w14:paraId="3E57EF46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招标公告</w:t>
      </w:r>
    </w:p>
    <w:p w14:paraId="30DA631C">
      <w:pPr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</w:pPr>
    </w:p>
    <w:p w14:paraId="6FCF1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四川省郫县豆瓣股份有限公司拟对采购2026年度面粉（一批次）项目进行招标，采取竞争性谈判方式，兹邀请相关供应商参加投标。</w:t>
      </w:r>
    </w:p>
    <w:p w14:paraId="46AF3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bookmarkStart w:id="0" w:name="_Toc185047238"/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一．项目概况与招标</w:t>
      </w:r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要求</w:t>
      </w:r>
    </w:p>
    <w:p w14:paraId="03B4E4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 w:firstLine="420" w:firstLineChars="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</w:rPr>
        <w:t>项目名称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四川省郫县豆瓣股份有限公司采购2026年度面粉（一批次）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项目。</w:t>
      </w:r>
    </w:p>
    <w:p w14:paraId="1EAEFD29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70" w:lineRule="exact"/>
        <w:ind w:left="0" w:leftChars="0" w:firstLine="420" w:firstLineChars="0"/>
        <w:textAlignment w:val="auto"/>
        <w:outlineLvl w:val="1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lang w:val="en-US" w:eastAsia="zh-CN"/>
        </w:rPr>
        <w:t>项目简介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：面粉需求数量为500吨。</w:t>
      </w:r>
    </w:p>
    <w:p w14:paraId="21C5FC0E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70" w:lineRule="exact"/>
        <w:ind w:left="0" w:leftChars="0" w:firstLine="420" w:firstLineChars="0"/>
        <w:textAlignment w:val="auto"/>
        <w:outlineLvl w:val="1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lang w:val="en-US" w:eastAsia="zh-CN"/>
        </w:rPr>
        <w:t>供货期限及价格模式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：合同签订之日起6个月，实际服务期限以该批次数量完成后截止，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执行固定单价模式。</w:t>
      </w:r>
    </w:p>
    <w:p w14:paraId="3024EAD4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70" w:lineRule="exact"/>
        <w:ind w:left="0" w:leftChars="0" w:firstLine="420" w:firstLineChars="0"/>
        <w:textAlignment w:val="auto"/>
        <w:outlineLvl w:val="1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lang w:val="en-US" w:eastAsia="zh-CN"/>
        </w:rPr>
        <w:t>履约保证金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：按中标总金额2%缴纳，可采用银行转账、银行保函方式。</w:t>
      </w:r>
    </w:p>
    <w:p w14:paraId="27936A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 w:firstLine="42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lang w:val="en-US" w:eastAsia="zh-CN"/>
        </w:rPr>
        <w:t>招标限价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：3083元/吨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。</w:t>
      </w:r>
    </w:p>
    <w:p w14:paraId="49B621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60" w:lineRule="exact"/>
        <w:ind w:left="0" w:leftChars="0" w:firstLine="420" w:firstLineChars="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lang w:val="en-US" w:eastAsia="zh-CN"/>
        </w:rPr>
        <w:t>包装方式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：25kg/袋。</w:t>
      </w:r>
    </w:p>
    <w:p w14:paraId="3D978C5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ind w:left="0" w:leftChars="0" w:firstLine="42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lang w:val="en-US" w:eastAsia="zh-CN"/>
        </w:rPr>
        <w:t>质量要求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符合国家GB/T 1355-2021普通粉标准，灰分≤1.6%，水分含量≤14.5%，湿面筋含量≥22%。</w:t>
      </w:r>
    </w:p>
    <w:p w14:paraId="74BCDE9A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420" w:firstLineChars="0"/>
        <w:textAlignment w:val="auto"/>
        <w:outlineLvl w:val="1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lang w:val="en-US" w:eastAsia="zh-CN"/>
        </w:rPr>
        <w:t>送货要求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根据我司安排分批次到货，包装物整洁无破损，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由乙方承担运输，乙方负责卸货。</w:t>
      </w:r>
    </w:p>
    <w:p w14:paraId="5B95E6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000000"/>
          <w:sz w:val="32"/>
          <w:szCs w:val="32"/>
          <w:lang w:val="en-US" w:eastAsia="zh-CN"/>
        </w:rPr>
        <w:t>结算方式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：</w:t>
      </w:r>
    </w:p>
    <w:p w14:paraId="67C0C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9%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增值税普通发票，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货到验收合格后按月开票，开票后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天内支付货款。</w:t>
      </w:r>
    </w:p>
    <w:p w14:paraId="1CC8A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合同签订后</w:t>
      </w:r>
      <w:r>
        <w:rPr>
          <w:rFonts w:hint="eastAsia" w:asciiTheme="minorEastAsia" w:hAnsiTheme="minorEastAsia" w:cstheme="minorEastAsia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个工作日内，甲方向乙方支付合同总金额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10%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作为定金，定金在合同最后一批货款中扣除。</w:t>
      </w:r>
    </w:p>
    <w:p w14:paraId="176AD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合同签订后</w:t>
      </w:r>
      <w:r>
        <w:rPr>
          <w:rFonts w:hint="eastAsia" w:asciiTheme="minorEastAsia" w:hAnsiTheme="minorEastAsia" w:cstheme="minorEastAsia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个工作日内，甲方向乙方支付合同总金额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10%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作为预付款，每次结算金额的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10%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用预付款冲抵，即甲方支付对应货款的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90%</w:t>
      </w:r>
      <w:r>
        <w:rPr>
          <w:rFonts w:hint="eastAsia" w:ascii="方正仿宋简体" w:hAnsi="方正仿宋简体" w:eastAsia="方正仿宋简体" w:cs="方正仿宋简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，至最后批次冲抵完毕。</w:t>
      </w:r>
    </w:p>
    <w:p w14:paraId="6F3A079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73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  <w:lang w:eastAsia="zh-CN"/>
        </w:rPr>
      </w:pPr>
      <w:bookmarkStart w:id="1" w:name="_Toc185047239"/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  <w:lang w:val="en-US" w:eastAsia="zh-CN"/>
        </w:rPr>
        <w:t>二.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  <w:lang w:eastAsia="zh-CN"/>
        </w:rPr>
        <w:t>参选人资格要求</w:t>
      </w:r>
      <w:bookmarkEnd w:id="1"/>
    </w:p>
    <w:p w14:paraId="21D03D7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640" w:firstLineChars="200"/>
        <w:textAlignment w:val="auto"/>
        <w:outlineLvl w:val="1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2" w:name="_Toc185047240"/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营业执照、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生产许可证（如是经销商或代理商，需提供生产厂家的相应资质）、提供年度内第三方检测报告。</w:t>
      </w:r>
    </w:p>
    <w:p w14:paraId="119AE2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  <w:lang w:val="en-US" w:eastAsia="zh-CN"/>
        </w:rPr>
        <w:t>三.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  <w:lang w:eastAsia="zh-CN"/>
        </w:rPr>
        <w:t>报名资格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  <w:t>获取</w:t>
      </w:r>
      <w:bookmarkEnd w:id="2"/>
    </w:p>
    <w:p w14:paraId="1ABFFC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bookmarkStart w:id="3" w:name="_Toc185047241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报名资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格自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2026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01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16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日至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2026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01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19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zh-CN" w:eastAsia="zh-CN"/>
        </w:rPr>
        <w:t>日，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val="en-US" w:eastAsia="zh-CN"/>
        </w:rPr>
        <w:t>通过线下（公司）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或线上（下方联系方式）获取。</w:t>
      </w:r>
    </w:p>
    <w:p w14:paraId="6C6D7B2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left="640" w:leftChars="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  <w:lang w:val="en-US" w:eastAsia="zh-CN"/>
        </w:rPr>
        <w:t>四.投标文件要求</w:t>
      </w:r>
    </w:p>
    <w:p w14:paraId="29A55EB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报价单（格式见附件）、参选人资格要求中要求的资质文件。</w:t>
      </w:r>
    </w:p>
    <w:p w14:paraId="41A5FFF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  <w:lang w:val="en-US" w:eastAsia="zh-CN"/>
        </w:rPr>
        <w:t>五.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  <w:lang w:eastAsia="zh-CN"/>
        </w:rPr>
        <w:t>投标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  <w:t>文件的递交</w:t>
      </w:r>
      <w:bookmarkEnd w:id="3"/>
    </w:p>
    <w:p w14:paraId="13097F5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 w:val="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现场递交（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邮寄）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u w:val="none"/>
        </w:rPr>
        <w:t>文件递交的截止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</w:rPr>
        <w:t>时间：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 xml:space="preserve">       2026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年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01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20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</w:rPr>
        <w:t>日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single"/>
          <w:lang w:val="en-US" w:eastAsia="zh-CN"/>
        </w:rPr>
        <w:t>17:30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highlight w:val="none"/>
          <w:u w:val="none"/>
          <w:lang w:val="en-US" w:eastAsia="zh-CN"/>
        </w:rPr>
        <w:t>。</w:t>
      </w:r>
    </w:p>
    <w:p w14:paraId="294498A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逾期送达的或者未送达指定地点的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投标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文件，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由投标人自行承担后果，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招标人不予受理。</w:t>
      </w:r>
    </w:p>
    <w:p w14:paraId="3419C9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</w:pPr>
      <w:bookmarkStart w:id="4" w:name="_Toc185047243"/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  <w:lang w:val="en-US" w:eastAsia="zh-CN"/>
        </w:rPr>
        <w:t>六</w:t>
      </w: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sz w:val="32"/>
          <w:szCs w:val="32"/>
        </w:rPr>
        <w:t>．联系方式</w:t>
      </w:r>
      <w:bookmarkEnd w:id="4"/>
    </w:p>
    <w:p w14:paraId="1534D3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招 标 人：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四川省郫县豆瓣股份有限公司</w:t>
      </w:r>
    </w:p>
    <w:p w14:paraId="4E0B55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地    址：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四川省成都市郫都区中国川菜产业园区永安路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333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号</w:t>
      </w:r>
    </w:p>
    <w:p w14:paraId="51EEC12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邮    编：611730</w:t>
      </w:r>
    </w:p>
    <w:p w14:paraId="4BB104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联 系 人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叶女士</w:t>
      </w:r>
    </w:p>
    <w:p w14:paraId="4876B5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</w:rPr>
        <w:t>电    话：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 xml:space="preserve">18113093230 </w:t>
      </w:r>
    </w:p>
    <w:p w14:paraId="5B6A20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</w:p>
    <w:p w14:paraId="2D997D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</w:p>
    <w:p w14:paraId="4171F2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</w:p>
    <w:p w14:paraId="08F43EB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四川省郫县豆瓣股份有限公司</w:t>
      </w:r>
    </w:p>
    <w:p w14:paraId="553854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outlineLvl w:val="9"/>
        <w:rPr>
          <w:rFonts w:hint="default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 xml:space="preserve">                         </w:t>
      </w:r>
      <w:bookmarkStart w:id="5" w:name="_GoBack"/>
      <w:bookmarkEnd w:id="5"/>
      <w:r>
        <w:rPr>
          <w:rFonts w:hint="eastAsia" w:ascii="方正仿宋简体" w:hAnsi="方正仿宋简体" w:eastAsia="方正仿宋简体" w:cs="方正仿宋简体"/>
          <w:b w:val="0"/>
          <w:bCs w:val="0"/>
          <w:color w:val="000000"/>
          <w:sz w:val="32"/>
          <w:szCs w:val="32"/>
          <w:lang w:val="en-US" w:eastAsia="zh-CN"/>
        </w:rPr>
        <w:t>2026年01月16日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01E57FE-B6AE-4A5F-B066-DF80B043B33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DFB51D6-4E67-42B5-8319-087374D132CF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24EE796-32A6-405D-83B2-5B15416574A6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58A1465-57F2-421F-834B-6137DE66384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67D1F8"/>
    <w:multiLevelType w:val="singleLevel"/>
    <w:tmpl w:val="AC67D1F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A7D539E"/>
    <w:multiLevelType w:val="singleLevel"/>
    <w:tmpl w:val="6A7D539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MzBiMzVjMTUyMjNhNzk4NWFhZjg4ZTJiZmEwYzEifQ=="/>
  </w:docVars>
  <w:rsids>
    <w:rsidRoot w:val="00000000"/>
    <w:rsid w:val="01A75210"/>
    <w:rsid w:val="035A307B"/>
    <w:rsid w:val="03AB577C"/>
    <w:rsid w:val="03FA14DC"/>
    <w:rsid w:val="04157330"/>
    <w:rsid w:val="058B74F4"/>
    <w:rsid w:val="061225E0"/>
    <w:rsid w:val="06FB7081"/>
    <w:rsid w:val="07306D12"/>
    <w:rsid w:val="0926408B"/>
    <w:rsid w:val="0A18749C"/>
    <w:rsid w:val="0D2E0D22"/>
    <w:rsid w:val="0D3216B4"/>
    <w:rsid w:val="0F1B0DF5"/>
    <w:rsid w:val="0F9470D3"/>
    <w:rsid w:val="131060B4"/>
    <w:rsid w:val="13834C22"/>
    <w:rsid w:val="13A10BC7"/>
    <w:rsid w:val="19CF1C75"/>
    <w:rsid w:val="1E5F7514"/>
    <w:rsid w:val="1EA8146F"/>
    <w:rsid w:val="2077361F"/>
    <w:rsid w:val="27532305"/>
    <w:rsid w:val="300C5745"/>
    <w:rsid w:val="30680BCC"/>
    <w:rsid w:val="30C61BCC"/>
    <w:rsid w:val="319D78EC"/>
    <w:rsid w:val="344F012B"/>
    <w:rsid w:val="38BF4D5F"/>
    <w:rsid w:val="3BD200C4"/>
    <w:rsid w:val="3C224487"/>
    <w:rsid w:val="3E8A3AD9"/>
    <w:rsid w:val="3EE478ED"/>
    <w:rsid w:val="3F7B7C79"/>
    <w:rsid w:val="3FF71D2A"/>
    <w:rsid w:val="40DD044E"/>
    <w:rsid w:val="41260DA2"/>
    <w:rsid w:val="41525A01"/>
    <w:rsid w:val="419D4283"/>
    <w:rsid w:val="45543F3F"/>
    <w:rsid w:val="45AA6F6F"/>
    <w:rsid w:val="45C32B36"/>
    <w:rsid w:val="4627093F"/>
    <w:rsid w:val="46415737"/>
    <w:rsid w:val="48164D90"/>
    <w:rsid w:val="488F01D2"/>
    <w:rsid w:val="48E85964"/>
    <w:rsid w:val="4A6606B4"/>
    <w:rsid w:val="4AD20BC8"/>
    <w:rsid w:val="4B0B5046"/>
    <w:rsid w:val="4B671875"/>
    <w:rsid w:val="4D253EC3"/>
    <w:rsid w:val="4EC51544"/>
    <w:rsid w:val="4F601663"/>
    <w:rsid w:val="52E959C8"/>
    <w:rsid w:val="52F07F7A"/>
    <w:rsid w:val="53113464"/>
    <w:rsid w:val="534E3498"/>
    <w:rsid w:val="54C47921"/>
    <w:rsid w:val="55F502C7"/>
    <w:rsid w:val="578511EE"/>
    <w:rsid w:val="5AB83A84"/>
    <w:rsid w:val="5D526038"/>
    <w:rsid w:val="5D944335"/>
    <w:rsid w:val="5DCA41FA"/>
    <w:rsid w:val="5ED71451"/>
    <w:rsid w:val="60DD1A90"/>
    <w:rsid w:val="610E43FE"/>
    <w:rsid w:val="61CE42BA"/>
    <w:rsid w:val="62E92C04"/>
    <w:rsid w:val="633B34A5"/>
    <w:rsid w:val="662B43CA"/>
    <w:rsid w:val="671613BF"/>
    <w:rsid w:val="6760172C"/>
    <w:rsid w:val="67BC4FBB"/>
    <w:rsid w:val="67D62445"/>
    <w:rsid w:val="687E3344"/>
    <w:rsid w:val="6B95123B"/>
    <w:rsid w:val="6F272ADD"/>
    <w:rsid w:val="703B0F88"/>
    <w:rsid w:val="71CE7454"/>
    <w:rsid w:val="71F2564F"/>
    <w:rsid w:val="72336C45"/>
    <w:rsid w:val="72656D39"/>
    <w:rsid w:val="729C3C4F"/>
    <w:rsid w:val="72D040E6"/>
    <w:rsid w:val="7449271D"/>
    <w:rsid w:val="74CB5BC5"/>
    <w:rsid w:val="757A60AE"/>
    <w:rsid w:val="781344F1"/>
    <w:rsid w:val="7BEF41AC"/>
    <w:rsid w:val="7DFE3CB6"/>
    <w:rsid w:val="7E6752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749</Words>
  <Characters>822</Characters>
  <Lines>0</Lines>
  <Paragraphs>0</Paragraphs>
  <TotalTime>31</TotalTime>
  <ScaleCrop>false</ScaleCrop>
  <LinksUpToDate>false</LinksUpToDate>
  <CharactersWithSpaces>890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乐东</cp:lastModifiedBy>
  <cp:lastPrinted>2026-01-16T01:00:00Z</cp:lastPrinted>
  <dcterms:modified xsi:type="dcterms:W3CDTF">2026-01-16T07:11:26Z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92466C5B2C404C139CCA24FE02EC2A5A_13</vt:lpwstr>
  </property>
  <property fmtid="{D5CDD505-2E9C-101B-9397-08002B2CF9AE}" pid="4" name="KSOTemplateDocerSaveRecord">
    <vt:lpwstr>eyJoZGlkIjoiMTcyOGFkNGU0NzUxNDdhM2VmN2ZmOGQxZjBhMjVmNWUiLCJ1c2VySWQiOiI1MjY1MjI0MDcifQ==</vt:lpwstr>
  </property>
</Properties>
</file>