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7BABB">
      <w:pPr>
        <w:ind w:left="0" w:leftChars="0" w:right="0" w:rightChars="0" w:firstLine="0" w:firstLineChars="0"/>
        <w:jc w:val="both"/>
        <w:rPr>
          <w:rFonts w:hint="default" w:ascii="Times New Roman" w:hAnsi="Times New Roman" w:eastAsia="方正仿宋_GB2312" w:cs="方正仿宋_GB2312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sz w:val="28"/>
          <w:szCs w:val="28"/>
          <w:u w:val="none"/>
          <w:lang w:val="en-US" w:eastAsia="zh-CN"/>
        </w:rPr>
        <w:t>附件1：</w:t>
      </w:r>
    </w:p>
    <w:p w14:paraId="4438FD24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  <w:t>报价函</w:t>
      </w:r>
    </w:p>
    <w:p w14:paraId="1880BF6B">
      <w:pPr>
        <w:ind w:left="0" w:leftChars="0" w:right="0" w:rightChars="0" w:firstLine="0" w:firstLineChars="0"/>
        <w:jc w:val="both"/>
        <w:rPr>
          <w:rFonts w:hint="eastAsia" w:ascii="Times New Roman" w:hAnsi="Times New Roman" w:eastAsia="方正仿宋_GB2312" w:cs="方正仿宋_GB2312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>四川省鹃城味业有限公司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none"/>
          <w:lang w:val="en-US" w:eastAsia="zh-CN"/>
        </w:rPr>
        <w:t>：</w:t>
      </w:r>
    </w:p>
    <w:p w14:paraId="3380D9B2">
      <w:pPr>
        <w:numPr>
          <w:ilvl w:val="0"/>
          <w:numId w:val="1"/>
        </w:num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我方知悉贵方的项目内容，并作以下报价：</w:t>
      </w:r>
    </w:p>
    <w:tbl>
      <w:tblPr>
        <w:tblStyle w:val="4"/>
        <w:tblW w:w="10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342"/>
        <w:gridCol w:w="3154"/>
        <w:gridCol w:w="804"/>
        <w:gridCol w:w="1283"/>
        <w:gridCol w:w="1368"/>
        <w:gridCol w:w="1965"/>
        <w:gridCol w:w="2"/>
      </w:tblGrid>
      <w:tr w14:paraId="7D250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tblHeader/>
          <w:jc w:val="center"/>
        </w:trPr>
        <w:tc>
          <w:tcPr>
            <w:tcW w:w="556" w:type="dxa"/>
            <w:noWrap w:val="0"/>
            <w:vAlign w:val="center"/>
          </w:tcPr>
          <w:p w14:paraId="003BD8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42" w:type="dxa"/>
            <w:noWrap w:val="0"/>
            <w:vAlign w:val="center"/>
          </w:tcPr>
          <w:p w14:paraId="14AADA3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名称</w:t>
            </w:r>
          </w:p>
        </w:tc>
        <w:tc>
          <w:tcPr>
            <w:tcW w:w="3154" w:type="dxa"/>
            <w:noWrap w:val="0"/>
            <w:vAlign w:val="center"/>
          </w:tcPr>
          <w:p w14:paraId="214594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质量要求</w:t>
            </w:r>
          </w:p>
        </w:tc>
        <w:tc>
          <w:tcPr>
            <w:tcW w:w="804" w:type="dxa"/>
            <w:noWrap w:val="0"/>
            <w:vAlign w:val="center"/>
          </w:tcPr>
          <w:p w14:paraId="3200EA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年预估采购量</w:t>
            </w:r>
          </w:p>
        </w:tc>
        <w:tc>
          <w:tcPr>
            <w:tcW w:w="1283" w:type="dxa"/>
            <w:noWrap w:val="0"/>
            <w:vAlign w:val="center"/>
          </w:tcPr>
          <w:p w14:paraId="555BCE7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未税单价（元/卷）</w:t>
            </w:r>
          </w:p>
        </w:tc>
        <w:tc>
          <w:tcPr>
            <w:tcW w:w="1368" w:type="dxa"/>
            <w:noWrap w:val="0"/>
            <w:vAlign w:val="center"/>
          </w:tcPr>
          <w:p w14:paraId="490876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含税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单价</w:t>
            </w:r>
          </w:p>
          <w:p w14:paraId="4B455F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（元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/卷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183683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备注</w:t>
            </w:r>
          </w:p>
        </w:tc>
      </w:tr>
      <w:tr w14:paraId="10FC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  <w:jc w:val="center"/>
        </w:trPr>
        <w:tc>
          <w:tcPr>
            <w:tcW w:w="556" w:type="dxa"/>
            <w:noWrap w:val="0"/>
            <w:vAlign w:val="center"/>
          </w:tcPr>
          <w:p w14:paraId="4803EB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42" w:type="dxa"/>
            <w:noWrap w:val="0"/>
            <w:vAlign w:val="center"/>
          </w:tcPr>
          <w:p w14:paraId="22A142F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无字打包带</w:t>
            </w:r>
          </w:p>
        </w:tc>
        <w:tc>
          <w:tcPr>
            <w:tcW w:w="3154" w:type="dxa"/>
            <w:noWrap w:val="0"/>
            <w:vAlign w:val="center"/>
          </w:tcPr>
          <w:p w14:paraId="316431E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PP半新料，宽度12mm±0.5，厚度0.9mm±0.05(约10kg/卷)</w:t>
            </w:r>
          </w:p>
        </w:tc>
        <w:tc>
          <w:tcPr>
            <w:tcW w:w="804" w:type="dxa"/>
            <w:noWrap w:val="0"/>
            <w:vAlign w:val="center"/>
          </w:tcPr>
          <w:p w14:paraId="555B9B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4卷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2713E0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8" w:type="dxa"/>
            <w:shd w:val="clear" w:color="auto" w:fill="auto"/>
            <w:noWrap w:val="0"/>
            <w:vAlign w:val="center"/>
          </w:tcPr>
          <w:p w14:paraId="698AE2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67" w:type="dxa"/>
            <w:gridSpan w:val="2"/>
            <w:vMerge w:val="restart"/>
            <w:noWrap w:val="0"/>
            <w:vAlign w:val="center"/>
          </w:tcPr>
          <w:p w14:paraId="4B389320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两年送货周期，分批次订货。</w:t>
            </w:r>
          </w:p>
          <w:p w14:paraId="425734D9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sz w:val="24"/>
                <w:szCs w:val="18"/>
                <w:lang w:val="en-US" w:eastAsia="zh-CN"/>
              </w:rPr>
            </w:pPr>
          </w:p>
        </w:tc>
      </w:tr>
      <w:tr w14:paraId="59B0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556" w:type="dxa"/>
            <w:noWrap w:val="0"/>
            <w:vAlign w:val="center"/>
          </w:tcPr>
          <w:p w14:paraId="1511C61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2" w:type="dxa"/>
            <w:noWrap w:val="0"/>
            <w:vAlign w:val="center"/>
          </w:tcPr>
          <w:p w14:paraId="23A61A00">
            <w:pPr>
              <w:widowControl/>
              <w:spacing w:line="360" w:lineRule="auto"/>
              <w:ind w:left="-2" w:leftChars="-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印字</w:t>
            </w:r>
            <w:r>
              <w:rPr>
                <w:rFonts w:hint="eastAsia" w:ascii="宋体" w:hAnsi="宋体" w:cs="宋体"/>
                <w:kern w:val="0"/>
                <w:sz w:val="24"/>
              </w:rPr>
              <w:t>打包带</w:t>
            </w:r>
          </w:p>
          <w:p w14:paraId="57AD8B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鹃城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154" w:type="dxa"/>
            <w:noWrap w:val="0"/>
            <w:vAlign w:val="center"/>
          </w:tcPr>
          <w:p w14:paraId="10D5C12E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PP全新料(含10%纳米母粒)，印字在外，宽度:12.0±0.5mm，厚度0.8mm±0.05(10kg/卷)</w:t>
            </w:r>
          </w:p>
        </w:tc>
        <w:tc>
          <w:tcPr>
            <w:tcW w:w="804" w:type="dxa"/>
            <w:noWrap w:val="0"/>
            <w:vAlign w:val="center"/>
          </w:tcPr>
          <w:p w14:paraId="4B4181A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350卷</w:t>
            </w:r>
          </w:p>
        </w:tc>
        <w:tc>
          <w:tcPr>
            <w:tcW w:w="1283" w:type="dxa"/>
            <w:noWrap w:val="0"/>
            <w:vAlign w:val="center"/>
          </w:tcPr>
          <w:p w14:paraId="5F0A2D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239748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67" w:type="dxa"/>
            <w:gridSpan w:val="2"/>
            <w:vMerge w:val="continue"/>
            <w:noWrap w:val="0"/>
            <w:vAlign w:val="center"/>
          </w:tcPr>
          <w:p w14:paraId="14E1468F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sz w:val="24"/>
                <w:szCs w:val="18"/>
                <w:lang w:val="en-US" w:eastAsia="zh-CN"/>
              </w:rPr>
            </w:pPr>
          </w:p>
        </w:tc>
      </w:tr>
      <w:tr w14:paraId="6B545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556" w:type="dxa"/>
            <w:noWrap w:val="0"/>
            <w:vAlign w:val="center"/>
          </w:tcPr>
          <w:p w14:paraId="281CDF5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42" w:type="dxa"/>
            <w:noWrap w:val="0"/>
            <w:vAlign w:val="center"/>
          </w:tcPr>
          <w:p w14:paraId="3AB0EE05">
            <w:pPr>
              <w:widowControl/>
              <w:spacing w:line="360" w:lineRule="auto"/>
              <w:ind w:left="-2" w:leftChars="-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印字</w:t>
            </w:r>
            <w:r>
              <w:rPr>
                <w:rFonts w:hint="eastAsia" w:ascii="宋体" w:hAnsi="宋体" w:cs="宋体"/>
                <w:kern w:val="0"/>
                <w:sz w:val="24"/>
              </w:rPr>
              <w:t>打包带</w:t>
            </w:r>
          </w:p>
          <w:p w14:paraId="3CD0FD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鹃城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154" w:type="dxa"/>
            <w:noWrap w:val="0"/>
            <w:vAlign w:val="center"/>
          </w:tcPr>
          <w:p w14:paraId="48997568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PP半新料，印字在外，宽度12mm±0.5，厚度0.9mm±0.05(约10kg/卷)</w:t>
            </w:r>
          </w:p>
        </w:tc>
        <w:tc>
          <w:tcPr>
            <w:tcW w:w="804" w:type="dxa"/>
            <w:noWrap w:val="0"/>
            <w:vAlign w:val="center"/>
          </w:tcPr>
          <w:p w14:paraId="6FF80D5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100卷</w:t>
            </w:r>
          </w:p>
        </w:tc>
        <w:tc>
          <w:tcPr>
            <w:tcW w:w="1283" w:type="dxa"/>
            <w:noWrap w:val="0"/>
            <w:vAlign w:val="center"/>
          </w:tcPr>
          <w:p w14:paraId="2AFD75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2A82DC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67" w:type="dxa"/>
            <w:gridSpan w:val="2"/>
            <w:vMerge w:val="continue"/>
            <w:noWrap w:val="0"/>
            <w:vAlign w:val="center"/>
          </w:tcPr>
          <w:p w14:paraId="6C5B8CF5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sz w:val="24"/>
                <w:szCs w:val="18"/>
                <w:lang w:val="en-US" w:eastAsia="zh-CN"/>
              </w:rPr>
            </w:pPr>
          </w:p>
        </w:tc>
      </w:tr>
      <w:tr w14:paraId="623A8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556" w:type="dxa"/>
            <w:noWrap w:val="0"/>
            <w:vAlign w:val="center"/>
          </w:tcPr>
          <w:p w14:paraId="125A869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42" w:type="dxa"/>
            <w:noWrap w:val="0"/>
            <w:vAlign w:val="center"/>
          </w:tcPr>
          <w:p w14:paraId="12B66B55">
            <w:pPr>
              <w:widowControl/>
              <w:spacing w:line="360" w:lineRule="auto"/>
              <w:ind w:left="-2" w:leftChars="-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印字</w:t>
            </w:r>
            <w:r>
              <w:rPr>
                <w:rFonts w:hint="eastAsia" w:ascii="宋体" w:hAnsi="宋体" w:cs="宋体"/>
                <w:kern w:val="0"/>
                <w:sz w:val="24"/>
              </w:rPr>
              <w:t>打包带</w:t>
            </w:r>
          </w:p>
          <w:p w14:paraId="5B5BF83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望红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154" w:type="dxa"/>
            <w:noWrap w:val="0"/>
            <w:vAlign w:val="center"/>
          </w:tcPr>
          <w:p w14:paraId="4A0BC434">
            <w:pPr>
              <w:spacing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PP半新料，印字在外，宽度12mm±0.5，厚度0.9mm±0.05(约10kg/卷)</w:t>
            </w:r>
          </w:p>
        </w:tc>
        <w:tc>
          <w:tcPr>
            <w:tcW w:w="804" w:type="dxa"/>
            <w:noWrap w:val="0"/>
            <w:vAlign w:val="center"/>
          </w:tcPr>
          <w:p w14:paraId="6B9F5CC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100卷</w:t>
            </w:r>
          </w:p>
        </w:tc>
        <w:tc>
          <w:tcPr>
            <w:tcW w:w="1283" w:type="dxa"/>
            <w:noWrap w:val="0"/>
            <w:vAlign w:val="center"/>
          </w:tcPr>
          <w:p w14:paraId="34099B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6B3596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67" w:type="dxa"/>
            <w:gridSpan w:val="2"/>
            <w:vMerge w:val="continue"/>
            <w:noWrap w:val="0"/>
            <w:vAlign w:val="center"/>
          </w:tcPr>
          <w:p w14:paraId="0B0775BC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default" w:ascii="宋体" w:hAnsi="宋体" w:eastAsia="宋体" w:cs="宋体"/>
                <w:sz w:val="24"/>
                <w:szCs w:val="18"/>
                <w:lang w:val="en-US" w:eastAsia="zh-CN"/>
              </w:rPr>
            </w:pPr>
          </w:p>
        </w:tc>
      </w:tr>
      <w:tr w14:paraId="7E59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80" w:hRule="atLeast"/>
          <w:jc w:val="center"/>
        </w:trPr>
        <w:tc>
          <w:tcPr>
            <w:tcW w:w="10472" w:type="dxa"/>
            <w:gridSpan w:val="7"/>
            <w:noWrap w:val="0"/>
            <w:vAlign w:val="center"/>
          </w:tcPr>
          <w:p w14:paraId="24741E4A">
            <w:pPr>
              <w:pStyle w:val="7"/>
              <w:numPr>
                <w:ilvl w:val="0"/>
                <w:numId w:val="0"/>
              </w:numPr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说明：1.此报价含税含运费。2.到货数量以甲方实际订货数量为准。3.本项目最高限价：无字打包带56.67元/卷、印字打包带（鹃城-PP全新料）101元/卷、印字打包带（鹃城-PP半新料）58元/卷、印字打包带（望红-PP半新料）58元/卷。超过最高限价的报价认定为无效报价。4.</w:t>
            </w:r>
            <w:r>
              <w:rPr>
                <w:rFonts w:hint="eastAsia" w:ascii="新宋体" w:hAnsi="新宋体" w:eastAsia="新宋体" w:cs="仿宋_GB2312"/>
                <w:color w:val="000000"/>
                <w:sz w:val="24"/>
                <w:lang w:val="en-US" w:eastAsia="zh-CN"/>
              </w:rPr>
              <w:t>报价函格式不得更改。</w:t>
            </w:r>
          </w:p>
        </w:tc>
      </w:tr>
    </w:tbl>
    <w:p w14:paraId="619C0C6B">
      <w:pPr>
        <w:numPr>
          <w:ilvl w:val="0"/>
          <w:numId w:val="0"/>
        </w:num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交货期限：以每次下订单后5日内交货；</w:t>
      </w:r>
    </w:p>
    <w:p w14:paraId="0F21AF3A">
      <w:pPr>
        <w:numPr>
          <w:ilvl w:val="0"/>
          <w:numId w:val="0"/>
        </w:num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kern w:val="2"/>
          <w:sz w:val="28"/>
          <w:szCs w:val="28"/>
          <w:lang w:val="en-US" w:eastAsia="zh-CN" w:bidi="ar-SA"/>
        </w:rPr>
        <w:t>3.</w:t>
      </w: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运输方式：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汽车；</w:t>
      </w:r>
    </w:p>
    <w:p w14:paraId="28571139">
      <w:pPr>
        <w:numPr>
          <w:ilvl w:val="0"/>
          <w:numId w:val="0"/>
        </w:num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交货地点：鹃城味业公司仓库；</w:t>
      </w:r>
    </w:p>
    <w:p w14:paraId="39E472DF">
      <w:pPr>
        <w:numPr>
          <w:ilvl w:val="0"/>
          <w:numId w:val="0"/>
        </w:num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方正仿宋_GB2312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付款方式：完成单次供货并提交等额增值税专用发票</w:t>
      </w:r>
      <w:r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  <w:t>后30天付款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。</w:t>
      </w:r>
    </w:p>
    <w:p w14:paraId="0E59326D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6.我方愿意提供贵单位可能另外要求的、与询价有关的文件资料，并保证我方已提供和将要提供的文件资料是真实、准确的。</w:t>
      </w:r>
    </w:p>
    <w:p w14:paraId="692D3DA4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</w:p>
    <w:p w14:paraId="7625463D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报价人名称：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（盖单位公章）</w:t>
      </w:r>
    </w:p>
    <w:p w14:paraId="2130325E">
      <w:p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通讯地址：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1516A93C">
      <w:pPr>
        <w:ind w:left="0" w:leftChars="0" w:right="0" w:rightChars="0" w:firstLine="560" w:firstLineChars="200"/>
        <w:jc w:val="both"/>
        <w:rPr>
          <w:rFonts w:hint="default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联 系 人：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0D040118">
      <w:pPr>
        <w:ind w:left="0" w:leftChars="0" w:right="0" w:rightChars="0" w:firstLine="560" w:firstLineChars="200"/>
        <w:jc w:val="both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联系电话：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                        </w:t>
      </w:r>
    </w:p>
    <w:p w14:paraId="79E75B08">
      <w:pPr>
        <w:ind w:firstLine="560" w:firstLineChars="200"/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日    期：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2312" w:cs="方正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t>日</w:t>
      </w:r>
    </w:p>
    <w:p w14:paraId="4B4675EA">
      <w:pP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sz w:val="28"/>
          <w:szCs w:val="28"/>
          <w:lang w:val="en-US" w:eastAsia="zh-CN"/>
        </w:rPr>
        <w:br w:type="page"/>
      </w:r>
    </w:p>
    <w:p w14:paraId="6DC1EADA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  <w:t>二、应提交的其他资料</w:t>
      </w:r>
    </w:p>
    <w:p w14:paraId="19E9CD2B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仿宋_GB2312" w:cs="方正仿宋_GB2312"/>
          <w:b/>
          <w:bCs/>
          <w:sz w:val="32"/>
          <w:szCs w:val="32"/>
          <w:u w:val="none"/>
          <w:lang w:val="en-US" w:eastAsia="zh-CN"/>
        </w:rPr>
      </w:pPr>
    </w:p>
    <w:p w14:paraId="254AD396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  <w:t>注：营业执照</w:t>
      </w:r>
      <w:bookmarkStart w:id="0" w:name="_GoBack"/>
      <w:bookmarkEnd w:id="0"/>
      <w:r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  <w:t>。</w:t>
      </w:r>
    </w:p>
    <w:p w14:paraId="7E51ADEE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1B640B31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54AE2CF3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27DC6204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3DE73FC9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2A3633A1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380DF36E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13FE4373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4C924001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3FD923F8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14668F18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57353992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5C6AA34C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64F17A21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167D2648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2C9EFFEA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64ED70DD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114CDB1F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0D279310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361A3FE4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56FE6A54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74FFEF5D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30034A32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3F03C864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3B67007E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6C62EAF2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1592AAF2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462FFEFB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6E23177F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47B66F38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787C66D9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60C5EF9F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0E6F8DE8">
      <w:pPr>
        <w:ind w:left="0" w:leftChars="0" w:right="0" w:rightChars="0" w:firstLine="0" w:firstLineChars="0"/>
        <w:jc w:val="center"/>
        <w:rPr>
          <w:rFonts w:hint="eastAsia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2403C0BC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44777C24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4CD50F84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4D1A8CDC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5E1D856C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</w:p>
    <w:p w14:paraId="0FE56032">
      <w:pPr>
        <w:jc w:val="left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无字打包带：</w:t>
      </w:r>
    </w:p>
    <w:p w14:paraId="1570AAD2">
      <w:pPr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default" w:ascii="宋体" w:hAnsi="宋体" w:cs="宋体"/>
          <w:b/>
          <w:bCs/>
          <w:sz w:val="24"/>
          <w:lang w:val="en-US" w:eastAsia="zh-CN"/>
        </w:rPr>
        <w:drawing>
          <wp:inline distT="0" distB="0" distL="114300" distR="114300">
            <wp:extent cx="5253990" cy="2955290"/>
            <wp:effectExtent l="0" t="0" r="3810" b="1270"/>
            <wp:docPr id="2" name="图片 2" descr="无字打包带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无字打包带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88A81">
      <w:pPr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default" w:ascii="宋体" w:hAnsi="宋体" w:cs="宋体"/>
          <w:b/>
          <w:bCs/>
          <w:sz w:val="24"/>
          <w:lang w:val="en-US" w:eastAsia="zh-CN"/>
        </w:rPr>
        <w:drawing>
          <wp:inline distT="0" distB="0" distL="114300" distR="114300">
            <wp:extent cx="5253990" cy="2955290"/>
            <wp:effectExtent l="0" t="0" r="3810" b="1270"/>
            <wp:docPr id="5" name="图片 5" descr="无字打包带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无字打包带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D4B01">
      <w:pPr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</w:p>
    <w:p w14:paraId="59F172CC">
      <w:pPr>
        <w:widowControl/>
        <w:spacing w:line="360" w:lineRule="auto"/>
        <w:ind w:left="-2" w:leftChars="-1"/>
        <w:jc w:val="both"/>
        <w:rPr>
          <w:rFonts w:hint="eastAsia" w:ascii="宋体" w:hAnsi="宋体" w:cs="宋体"/>
          <w:kern w:val="0"/>
          <w:sz w:val="24"/>
          <w:lang w:eastAsia="zh-CN"/>
        </w:rPr>
      </w:pPr>
    </w:p>
    <w:p w14:paraId="653559D7">
      <w:pPr>
        <w:widowControl/>
        <w:spacing w:line="360" w:lineRule="auto"/>
        <w:ind w:left="-2" w:leftChars="-1"/>
        <w:jc w:val="both"/>
        <w:rPr>
          <w:rFonts w:hint="eastAsia" w:ascii="宋体" w:hAnsi="宋体" w:cs="宋体"/>
          <w:kern w:val="0"/>
          <w:sz w:val="24"/>
          <w:lang w:eastAsia="zh-CN"/>
        </w:rPr>
      </w:pPr>
    </w:p>
    <w:p w14:paraId="21FD92BC">
      <w:pPr>
        <w:widowControl/>
        <w:spacing w:line="360" w:lineRule="auto"/>
        <w:ind w:left="-2" w:leftChars="-1"/>
        <w:jc w:val="both"/>
        <w:rPr>
          <w:rFonts w:hint="eastAsia" w:ascii="宋体" w:hAnsi="宋体" w:cs="宋体"/>
          <w:kern w:val="0"/>
          <w:sz w:val="24"/>
          <w:lang w:eastAsia="zh-CN"/>
        </w:rPr>
      </w:pPr>
    </w:p>
    <w:p w14:paraId="08B3009B">
      <w:pPr>
        <w:widowControl/>
        <w:spacing w:line="360" w:lineRule="auto"/>
        <w:ind w:left="-2" w:leftChars="-1"/>
        <w:jc w:val="both"/>
        <w:rPr>
          <w:rFonts w:hint="eastAsia" w:ascii="宋体" w:hAnsi="宋体" w:cs="宋体"/>
          <w:kern w:val="0"/>
          <w:sz w:val="24"/>
          <w:lang w:eastAsia="zh-CN"/>
        </w:rPr>
      </w:pPr>
    </w:p>
    <w:p w14:paraId="5199A405">
      <w:pPr>
        <w:widowControl/>
        <w:spacing w:line="360" w:lineRule="auto"/>
        <w:ind w:left="-2" w:leftChars="-1"/>
        <w:jc w:val="both"/>
        <w:rPr>
          <w:rFonts w:hint="eastAsia" w:ascii="宋体" w:hAnsi="宋体" w:cs="宋体"/>
          <w:kern w:val="0"/>
          <w:sz w:val="24"/>
          <w:lang w:eastAsia="zh-CN"/>
        </w:rPr>
      </w:pPr>
    </w:p>
    <w:p w14:paraId="590A836D">
      <w:pPr>
        <w:widowControl/>
        <w:spacing w:line="360" w:lineRule="auto"/>
        <w:ind w:left="-2" w:leftChars="-1"/>
        <w:jc w:val="both"/>
        <w:rPr>
          <w:rFonts w:hint="eastAsia" w:ascii="宋体" w:hAnsi="宋体" w:cs="宋体"/>
          <w:kern w:val="0"/>
          <w:sz w:val="24"/>
          <w:lang w:eastAsia="zh-CN"/>
        </w:rPr>
      </w:pPr>
    </w:p>
    <w:p w14:paraId="11E4FE23">
      <w:pPr>
        <w:widowControl/>
        <w:spacing w:line="360" w:lineRule="auto"/>
        <w:ind w:left="-2" w:leftChars="-1"/>
        <w:jc w:val="both"/>
        <w:rPr>
          <w:rFonts w:hint="eastAsia" w:ascii="宋体" w:hAnsi="宋体" w:cs="宋体"/>
          <w:kern w:val="0"/>
          <w:sz w:val="24"/>
          <w:lang w:eastAsia="zh-CN"/>
        </w:rPr>
      </w:pPr>
    </w:p>
    <w:p w14:paraId="696D4F94">
      <w:pPr>
        <w:widowControl/>
        <w:spacing w:line="360" w:lineRule="auto"/>
        <w:ind w:left="-2" w:leftChars="-1"/>
        <w:jc w:val="both"/>
        <w:rPr>
          <w:rFonts w:hint="eastAsia" w:ascii="宋体" w:hAnsi="宋体" w:cs="宋体"/>
          <w:kern w:val="0"/>
          <w:sz w:val="24"/>
          <w:lang w:eastAsia="zh-CN"/>
        </w:rPr>
      </w:pPr>
    </w:p>
    <w:p w14:paraId="19AB2C27">
      <w:pPr>
        <w:widowControl/>
        <w:spacing w:line="360" w:lineRule="auto"/>
        <w:ind w:left="-2" w:leftChars="-1"/>
        <w:jc w:val="both"/>
        <w:rPr>
          <w:rFonts w:hint="eastAsia" w:ascii="宋体" w:hAnsi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印字</w:t>
      </w:r>
      <w:r>
        <w:rPr>
          <w:rFonts w:hint="eastAsia" w:ascii="宋体" w:hAnsi="宋体" w:cs="宋体"/>
          <w:kern w:val="0"/>
          <w:sz w:val="24"/>
        </w:rPr>
        <w:t>打包带</w:t>
      </w:r>
      <w:r>
        <w:rPr>
          <w:rFonts w:hint="eastAsia" w:ascii="宋体" w:hAnsi="宋体" w:cs="宋体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鹃城-PP全新料</w:t>
      </w:r>
      <w:r>
        <w:rPr>
          <w:rFonts w:hint="eastAsia" w:ascii="宋体" w:hAnsi="宋体" w:cs="宋体"/>
          <w:kern w:val="0"/>
          <w:sz w:val="24"/>
          <w:lang w:eastAsia="zh-CN"/>
        </w:rPr>
        <w:t>）：</w:t>
      </w:r>
    </w:p>
    <w:p w14:paraId="73AA627A">
      <w:pPr>
        <w:widowControl/>
        <w:spacing w:line="360" w:lineRule="auto"/>
        <w:ind w:left="-2" w:leftChars="-1"/>
        <w:jc w:val="both"/>
        <w:rPr>
          <w:rFonts w:hint="eastAsia" w:ascii="宋体" w:hAnsi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eastAsia="zh-CN"/>
        </w:rPr>
        <w:drawing>
          <wp:inline distT="0" distB="0" distL="114300" distR="114300">
            <wp:extent cx="5253990" cy="2955290"/>
            <wp:effectExtent l="0" t="0" r="3810" b="1270"/>
            <wp:docPr id="6" name="图片 6" descr="鹃城新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鹃城新料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092BB">
      <w:pPr>
        <w:widowControl/>
        <w:spacing w:line="360" w:lineRule="auto"/>
        <w:ind w:left="-2" w:leftChars="-1"/>
        <w:jc w:val="both"/>
        <w:rPr>
          <w:rFonts w:hint="default" w:ascii="宋体" w:hAnsi="宋体" w:cs="宋体"/>
          <w:kern w:val="0"/>
          <w:sz w:val="24"/>
          <w:lang w:val="en-US" w:eastAsia="zh-CN"/>
        </w:rPr>
      </w:pPr>
    </w:p>
    <w:p w14:paraId="58CF13D0">
      <w:pPr>
        <w:widowControl/>
        <w:spacing w:line="360" w:lineRule="auto"/>
        <w:ind w:left="-2" w:leftChars="-1"/>
        <w:jc w:val="both"/>
        <w:rPr>
          <w:rFonts w:hint="eastAsia" w:ascii="宋体" w:hAnsi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印字</w:t>
      </w:r>
      <w:r>
        <w:rPr>
          <w:rFonts w:hint="eastAsia" w:ascii="宋体" w:hAnsi="宋体" w:cs="宋体"/>
          <w:kern w:val="0"/>
          <w:sz w:val="24"/>
        </w:rPr>
        <w:t>打包带</w:t>
      </w:r>
      <w:r>
        <w:rPr>
          <w:rFonts w:hint="eastAsia" w:ascii="宋体" w:hAnsi="宋体" w:cs="宋体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鹃城-PP半新料</w:t>
      </w:r>
      <w:r>
        <w:rPr>
          <w:rFonts w:hint="eastAsia" w:ascii="宋体" w:hAnsi="宋体" w:cs="宋体"/>
          <w:kern w:val="0"/>
          <w:sz w:val="24"/>
          <w:lang w:eastAsia="zh-CN"/>
        </w:rPr>
        <w:t>）：</w:t>
      </w:r>
    </w:p>
    <w:p w14:paraId="1D6F6B74">
      <w:pPr>
        <w:widowControl/>
        <w:spacing w:line="360" w:lineRule="auto"/>
        <w:ind w:left="-2" w:leftChars="-1"/>
        <w:jc w:val="both"/>
        <w:rPr>
          <w:rFonts w:hint="default" w:ascii="宋体" w:hAnsi="宋体" w:cs="宋体"/>
          <w:kern w:val="0"/>
          <w:sz w:val="24"/>
          <w:lang w:val="en-US" w:eastAsia="zh-CN"/>
        </w:rPr>
      </w:pPr>
      <w:r>
        <w:rPr>
          <w:rFonts w:hint="default" w:ascii="宋体" w:hAnsi="宋体" w:cs="宋体"/>
          <w:kern w:val="0"/>
          <w:sz w:val="24"/>
          <w:lang w:val="en-US" w:eastAsia="zh-CN"/>
        </w:rPr>
        <w:drawing>
          <wp:inline distT="0" distB="0" distL="114300" distR="114300">
            <wp:extent cx="5253990" cy="2955290"/>
            <wp:effectExtent l="0" t="0" r="3810" b="1270"/>
            <wp:docPr id="7" name="图片 7" descr="鹃城旧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鹃城旧料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88319">
      <w:pPr>
        <w:widowControl/>
        <w:spacing w:line="360" w:lineRule="auto"/>
        <w:ind w:left="-2" w:leftChars="-1"/>
        <w:jc w:val="both"/>
        <w:rPr>
          <w:rFonts w:hint="default" w:ascii="宋体" w:hAnsi="宋体" w:cs="宋体"/>
          <w:kern w:val="0"/>
          <w:sz w:val="24"/>
          <w:lang w:val="en-US" w:eastAsia="zh-CN"/>
        </w:rPr>
      </w:pPr>
      <w:r>
        <w:rPr>
          <w:rFonts w:hint="default" w:ascii="宋体" w:hAnsi="宋体" w:cs="宋体"/>
          <w:kern w:val="0"/>
          <w:sz w:val="24"/>
          <w:lang w:val="en-US" w:eastAsia="zh-CN"/>
        </w:rPr>
        <w:drawing>
          <wp:inline distT="0" distB="0" distL="114300" distR="114300">
            <wp:extent cx="5253990" cy="2955290"/>
            <wp:effectExtent l="0" t="0" r="3810" b="1270"/>
            <wp:docPr id="8" name="图片 8" descr="鹃城旧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鹃城旧料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91C7C">
      <w:pPr>
        <w:widowControl/>
        <w:spacing w:line="360" w:lineRule="auto"/>
        <w:ind w:left="-2" w:leftChars="-1"/>
        <w:jc w:val="both"/>
        <w:rPr>
          <w:rFonts w:hint="default" w:ascii="宋体" w:hAnsi="宋体" w:cs="宋体"/>
          <w:kern w:val="0"/>
          <w:sz w:val="24"/>
          <w:lang w:val="en-US" w:eastAsia="zh-CN"/>
        </w:rPr>
      </w:pPr>
    </w:p>
    <w:p w14:paraId="162F642E">
      <w:pPr>
        <w:widowControl/>
        <w:spacing w:line="360" w:lineRule="auto"/>
        <w:ind w:left="-2" w:leftChars="-1"/>
        <w:jc w:val="both"/>
        <w:rPr>
          <w:rFonts w:hint="eastAsia" w:ascii="宋体" w:hAnsi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  <w:lang w:eastAsia="zh-CN"/>
        </w:rPr>
        <w:t>印字</w:t>
      </w:r>
      <w:r>
        <w:rPr>
          <w:rFonts w:hint="eastAsia" w:ascii="宋体" w:hAnsi="宋体" w:cs="宋体"/>
          <w:kern w:val="0"/>
          <w:sz w:val="24"/>
        </w:rPr>
        <w:t>打包带</w:t>
      </w:r>
      <w:r>
        <w:rPr>
          <w:rFonts w:hint="eastAsia" w:ascii="宋体" w:hAnsi="宋体" w:cs="宋体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望红-PP半新料</w:t>
      </w:r>
      <w:r>
        <w:rPr>
          <w:rFonts w:hint="eastAsia" w:ascii="宋体" w:hAnsi="宋体" w:cs="宋体"/>
          <w:kern w:val="0"/>
          <w:sz w:val="24"/>
          <w:lang w:eastAsia="zh-CN"/>
        </w:rPr>
        <w:t>）：</w:t>
      </w:r>
    </w:p>
    <w:p w14:paraId="1736718E">
      <w:pPr>
        <w:widowControl/>
        <w:spacing w:line="360" w:lineRule="auto"/>
        <w:ind w:left="-2" w:leftChars="-1"/>
        <w:jc w:val="both"/>
        <w:rPr>
          <w:rFonts w:hint="default" w:ascii="宋体" w:hAnsi="宋体" w:cs="宋体"/>
          <w:kern w:val="0"/>
          <w:sz w:val="24"/>
          <w:lang w:val="en-US" w:eastAsia="zh-CN"/>
        </w:rPr>
      </w:pPr>
      <w:r>
        <w:rPr>
          <w:rFonts w:hint="default" w:ascii="宋体" w:hAnsi="宋体" w:cs="宋体"/>
          <w:kern w:val="0"/>
          <w:sz w:val="24"/>
          <w:lang w:val="en-US" w:eastAsia="zh-CN"/>
        </w:rPr>
        <w:drawing>
          <wp:inline distT="0" distB="0" distL="114300" distR="114300">
            <wp:extent cx="5253990" cy="2955290"/>
            <wp:effectExtent l="0" t="0" r="3810" b="1270"/>
            <wp:docPr id="9" name="图片 9" descr="望红旧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望红旧料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84B3B"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仿宋_GB2312" w:cs="方正仿宋_GB2312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cs="宋体"/>
          <w:kern w:val="0"/>
          <w:sz w:val="24"/>
          <w:lang w:val="en-US" w:eastAsia="zh-CN"/>
        </w:rPr>
        <w:drawing>
          <wp:inline distT="0" distB="0" distL="114300" distR="114300">
            <wp:extent cx="5253990" cy="2955290"/>
            <wp:effectExtent l="0" t="0" r="3810" b="1270"/>
            <wp:docPr id="10" name="图片 10" descr="望红旧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望红旧料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850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77CB4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77CB4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42398"/>
    <w:multiLevelType w:val="singleLevel"/>
    <w:tmpl w:val="475423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42E83"/>
    <w:rsid w:val="04884020"/>
    <w:rsid w:val="05D80031"/>
    <w:rsid w:val="06C4362D"/>
    <w:rsid w:val="0C600D30"/>
    <w:rsid w:val="140C03C2"/>
    <w:rsid w:val="1A89276C"/>
    <w:rsid w:val="28802DC3"/>
    <w:rsid w:val="29E42E83"/>
    <w:rsid w:val="2E1E5030"/>
    <w:rsid w:val="2FF479A2"/>
    <w:rsid w:val="310426F5"/>
    <w:rsid w:val="33A770DE"/>
    <w:rsid w:val="36365B20"/>
    <w:rsid w:val="37C702A9"/>
    <w:rsid w:val="38FB43DD"/>
    <w:rsid w:val="3A1C41C7"/>
    <w:rsid w:val="3DDF0D0F"/>
    <w:rsid w:val="45906AFE"/>
    <w:rsid w:val="4FAB48CA"/>
    <w:rsid w:val="55924389"/>
    <w:rsid w:val="562A172F"/>
    <w:rsid w:val="58A1024F"/>
    <w:rsid w:val="604C567A"/>
    <w:rsid w:val="63AC7EFE"/>
    <w:rsid w:val="64B67C88"/>
    <w:rsid w:val="64E873B0"/>
    <w:rsid w:val="68AF296B"/>
    <w:rsid w:val="6912386E"/>
    <w:rsid w:val="6BE2620E"/>
    <w:rsid w:val="6E4C2E88"/>
    <w:rsid w:val="70B1164C"/>
    <w:rsid w:val="73E3171A"/>
    <w:rsid w:val="741D2E7E"/>
    <w:rsid w:val="79C74A9A"/>
    <w:rsid w:val="7AFB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596</Words>
  <Characters>710</Characters>
  <Lines>0</Lines>
  <Paragraphs>0</Paragraphs>
  <TotalTime>1</TotalTime>
  <ScaleCrop>false</ScaleCrop>
  <LinksUpToDate>false</LinksUpToDate>
  <CharactersWithSpaces>836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2026-02-06T03:31:00Z</dcterms:created>
  <dc:creator>代理机构</dc:creator>
  <cp:lastModifiedBy>鹃城味业</cp:lastModifiedBy>
  <cp:lastPrinted>2026-03-17T02:40:00Z</cp:lastPrinted>
  <dcterms:modified xsi:type="dcterms:W3CDTF">2026-06-03T01:09:23Z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9BAB6E0914EE41BBB3DA0EBE0493BCB7_13</vt:lpwstr>
  </property>
  <property fmtid="{D5CDD505-2E9C-101B-9397-08002B2CF9AE}" pid="4" name="KSOTemplateDocerSaveRecord">
    <vt:lpwstr>eyJoZGlkIjoiY2Q1Y2E5YzQ4MzhhNTM1ZWZlNWMzOTE0MjY2ZWJiOWUiLCJ1c2VySWQiOiI1OTA1Njk5NjcifQ==</vt:lpwstr>
  </property>
</Properties>
</file>