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3B7505">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黑体" w:hAnsi="黑体" w:eastAsia="黑体" w:cs="黑体"/>
          <w:b w:val="0"/>
          <w:bCs/>
          <w:sz w:val="28"/>
          <w:szCs w:val="28"/>
          <w:u w:val="none"/>
          <w:lang w:val="en-US" w:eastAsia="zh-CN"/>
        </w:rPr>
      </w:pPr>
      <w:r>
        <w:rPr>
          <w:rFonts w:hint="eastAsia" w:ascii="黑体" w:hAnsi="黑体" w:eastAsia="黑体" w:cs="黑体"/>
          <w:b w:val="0"/>
          <w:bCs/>
          <w:sz w:val="28"/>
          <w:szCs w:val="28"/>
          <w:u w:val="none"/>
          <w:lang w:val="en-US" w:eastAsia="zh-CN"/>
        </w:rPr>
        <w:t xml:space="preserve">四川省郫县豆瓣股份有限公司 </w:t>
      </w:r>
    </w:p>
    <w:p w14:paraId="6056A603">
      <w:pPr>
        <w:keepNext w:val="0"/>
        <w:keepLines w:val="0"/>
        <w:pageBreakBefore w:val="0"/>
        <w:widowControl w:val="0"/>
        <w:shd w:val="clear" w:color="auto" w:fill="auto"/>
        <w:kinsoku/>
        <w:wordWrap/>
        <w:overflowPunct/>
        <w:topLinePunct w:val="0"/>
        <w:autoSpaceDE/>
        <w:autoSpaceDN/>
        <w:bidi w:val="0"/>
        <w:adjustRightInd/>
        <w:snapToGrid/>
        <w:spacing w:line="500" w:lineRule="exact"/>
        <w:jc w:val="center"/>
        <w:textAlignment w:val="auto"/>
        <w:rPr>
          <w:rFonts w:hint="eastAsia" w:ascii="黑体" w:hAnsi="黑体" w:eastAsia="黑体" w:cs="黑体"/>
          <w:b w:val="0"/>
          <w:bCs/>
          <w:sz w:val="28"/>
          <w:szCs w:val="28"/>
          <w:u w:val="none"/>
        </w:rPr>
      </w:pPr>
      <w:r>
        <w:rPr>
          <w:rFonts w:hint="eastAsia" w:ascii="黑体" w:hAnsi="黑体" w:eastAsia="黑体" w:cs="黑体"/>
          <w:b w:val="0"/>
          <w:bCs/>
          <w:sz w:val="28"/>
          <w:szCs w:val="28"/>
          <w:u w:val="single"/>
          <w:lang w:val="en-US" w:eastAsia="zh-CN"/>
        </w:rPr>
        <w:t>12吨非转基因三级菜籽油</w:t>
      </w:r>
      <w:r>
        <w:rPr>
          <w:rFonts w:hint="eastAsia" w:ascii="黑体" w:hAnsi="黑体" w:eastAsia="黑体" w:cs="黑体"/>
          <w:b w:val="0"/>
          <w:bCs/>
          <w:sz w:val="28"/>
          <w:szCs w:val="28"/>
          <w:u w:val="none"/>
          <w:lang w:val="en-US" w:eastAsia="zh-CN"/>
        </w:rPr>
        <w:t>项目报价</w:t>
      </w:r>
      <w:r>
        <w:rPr>
          <w:rFonts w:hint="eastAsia" w:ascii="黑体" w:hAnsi="黑体" w:eastAsia="黑体" w:cs="黑体"/>
          <w:b w:val="0"/>
          <w:bCs/>
          <w:sz w:val="28"/>
          <w:szCs w:val="28"/>
          <w:u w:val="none"/>
        </w:rPr>
        <w:t>单</w:t>
      </w:r>
    </w:p>
    <w:p w14:paraId="72373998">
      <w:pPr>
        <w:keepNext w:val="0"/>
        <w:keepLines w:val="0"/>
        <w:pageBreakBefore w:val="0"/>
        <w:widowControl w:val="0"/>
        <w:kinsoku/>
        <w:wordWrap/>
        <w:overflowPunct/>
        <w:topLinePunct w:val="0"/>
        <w:bidi w:val="0"/>
        <w:snapToGrid/>
        <w:spacing w:line="400" w:lineRule="exact"/>
        <w:ind w:firstLine="480" w:firstLineChars="200"/>
        <w:textAlignment w:val="auto"/>
        <w:rPr>
          <w:rFonts w:hint="eastAsia" w:ascii="黑体" w:hAnsi="黑体" w:eastAsia="黑体" w:cs="黑体"/>
          <w:sz w:val="24"/>
          <w:szCs w:val="24"/>
          <w:u w:val="none"/>
        </w:rPr>
      </w:pPr>
    </w:p>
    <w:p w14:paraId="39E5AE43">
      <w:pPr>
        <w:keepNext w:val="0"/>
        <w:keepLines w:val="0"/>
        <w:pageBreakBefore w:val="0"/>
        <w:widowControl w:val="0"/>
        <w:kinsoku/>
        <w:wordWrap/>
        <w:overflowPunct/>
        <w:topLinePunct w:val="0"/>
        <w:bidi w:val="0"/>
        <w:snapToGrid/>
        <w:spacing w:line="400" w:lineRule="exact"/>
        <w:ind w:firstLine="480" w:firstLineChars="200"/>
        <w:textAlignment w:val="auto"/>
        <w:rPr>
          <w:rFonts w:hint="eastAsia" w:ascii="黑体" w:hAnsi="黑体" w:eastAsia="黑体" w:cs="黑体"/>
          <w:sz w:val="24"/>
          <w:szCs w:val="24"/>
          <w:u w:val="none"/>
        </w:rPr>
      </w:pPr>
      <w:r>
        <w:rPr>
          <w:rFonts w:hint="eastAsia" w:ascii="黑体" w:hAnsi="黑体" w:eastAsia="黑体" w:cs="黑体"/>
          <w:sz w:val="24"/>
          <w:szCs w:val="24"/>
          <w:u w:val="none"/>
        </w:rPr>
        <w:t>一、报价注意事项</w:t>
      </w:r>
    </w:p>
    <w:p w14:paraId="7A57DB9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u w:val="none"/>
        </w:rPr>
      </w:pPr>
      <w:r>
        <w:rPr>
          <w:rFonts w:hint="eastAsia" w:ascii="宋体" w:hAnsi="宋体" w:eastAsia="宋体" w:cs="宋体"/>
          <w:sz w:val="24"/>
          <w:szCs w:val="24"/>
          <w:u w:val="none"/>
        </w:rPr>
        <w:t>（一）本</w:t>
      </w:r>
      <w:r>
        <w:rPr>
          <w:rFonts w:hint="eastAsia" w:ascii="宋体" w:hAnsi="宋体" w:cs="宋体"/>
          <w:sz w:val="24"/>
          <w:szCs w:val="24"/>
          <w:u w:val="none"/>
          <w:lang w:val="en-US" w:eastAsia="zh-CN"/>
        </w:rPr>
        <w:t>报</w:t>
      </w:r>
      <w:r>
        <w:rPr>
          <w:rFonts w:hint="eastAsia" w:ascii="宋体" w:hAnsi="宋体" w:eastAsia="宋体" w:cs="宋体"/>
          <w:sz w:val="24"/>
          <w:szCs w:val="24"/>
          <w:u w:val="none"/>
        </w:rPr>
        <w:t>价含税含运费，作为</w:t>
      </w:r>
      <w:r>
        <w:rPr>
          <w:rFonts w:hint="eastAsia" w:ascii="宋体" w:hAnsi="宋体" w:eastAsia="宋体" w:cs="宋体"/>
          <w:sz w:val="24"/>
          <w:szCs w:val="24"/>
          <w:u w:val="none"/>
          <w:lang w:eastAsia="zh-CN"/>
        </w:rPr>
        <w:t>采购项目重要</w:t>
      </w:r>
      <w:r>
        <w:rPr>
          <w:rFonts w:hint="eastAsia" w:ascii="宋体" w:hAnsi="宋体" w:eastAsia="宋体" w:cs="宋体"/>
          <w:sz w:val="24"/>
          <w:szCs w:val="24"/>
          <w:u w:val="none"/>
        </w:rPr>
        <w:t>组成部分。</w:t>
      </w:r>
    </w:p>
    <w:p w14:paraId="592FFE3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rPr>
        <w:t>（二）交货地点</w:t>
      </w:r>
      <w:r>
        <w:rPr>
          <w:rFonts w:hint="eastAsia" w:ascii="宋体" w:hAnsi="宋体" w:cs="宋体"/>
          <w:sz w:val="24"/>
          <w:szCs w:val="24"/>
          <w:u w:val="none"/>
          <w:lang w:eastAsia="zh-CN"/>
        </w:rPr>
        <w:t>：</w:t>
      </w:r>
      <w:r>
        <w:rPr>
          <w:rFonts w:hint="eastAsia" w:ascii="宋体" w:hAnsi="宋体" w:cs="宋体"/>
          <w:sz w:val="24"/>
          <w:u w:val="single"/>
          <w:lang w:val="en-US" w:eastAsia="zh-CN"/>
        </w:rPr>
        <w:t>采购人指定地点（郫都区内）</w:t>
      </w:r>
      <w:r>
        <w:rPr>
          <w:rFonts w:hint="eastAsia" w:ascii="宋体" w:hAnsi="宋体" w:cs="宋体"/>
          <w:sz w:val="24"/>
          <w:u w:val="none"/>
        </w:rPr>
        <w:t>。</w:t>
      </w:r>
    </w:p>
    <w:p w14:paraId="3CE329D5">
      <w:pPr>
        <w:spacing w:line="400" w:lineRule="exact"/>
        <w:ind w:firstLine="480" w:firstLineChars="200"/>
        <w:rPr>
          <w:rFonts w:hint="eastAsia" w:ascii="宋体" w:hAnsi="宋体" w:eastAsia="宋体" w:cs="宋体"/>
          <w:sz w:val="24"/>
          <w:szCs w:val="24"/>
          <w:u w:val="single"/>
          <w:lang w:eastAsia="zh-CN"/>
        </w:rPr>
      </w:pPr>
      <w:r>
        <w:rPr>
          <w:rFonts w:hint="eastAsia" w:ascii="宋体" w:hAnsi="宋体" w:cs="宋体"/>
          <w:sz w:val="24"/>
        </w:rPr>
        <w:t>（</w:t>
      </w:r>
      <w:r>
        <w:rPr>
          <w:rFonts w:hint="eastAsia" w:ascii="宋体" w:hAnsi="宋体" w:cs="宋体"/>
          <w:sz w:val="24"/>
          <w:lang w:val="en-US" w:eastAsia="zh-CN"/>
        </w:rPr>
        <w:t>三</w:t>
      </w:r>
      <w:r>
        <w:rPr>
          <w:rFonts w:hint="eastAsia" w:ascii="宋体" w:hAnsi="宋体" w:cs="宋体"/>
          <w:sz w:val="24"/>
        </w:rPr>
        <w:t>）</w:t>
      </w:r>
      <w:r>
        <w:rPr>
          <w:rFonts w:hint="eastAsia" w:ascii="宋体" w:hAnsi="宋体" w:cs="宋体"/>
          <w:sz w:val="24"/>
          <w:lang w:val="en-US" w:eastAsia="zh-CN"/>
        </w:rPr>
        <w:t>付款方式</w:t>
      </w:r>
      <w:r>
        <w:rPr>
          <w:rFonts w:hint="eastAsia" w:ascii="宋体" w:hAnsi="宋体" w:cs="宋体"/>
          <w:sz w:val="24"/>
        </w:rPr>
        <w:t>：</w:t>
      </w:r>
      <w:r>
        <w:rPr>
          <w:rFonts w:hint="eastAsia" w:ascii="宋体" w:hAnsi="宋体" w:cs="宋体"/>
          <w:sz w:val="24"/>
          <w:u w:val="single"/>
        </w:rPr>
        <w:t>按月开票，开票后30天内支付货款。</w:t>
      </w:r>
    </w:p>
    <w:p w14:paraId="08A148A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u w:val="none"/>
        </w:rPr>
      </w:pPr>
      <w:r>
        <w:rPr>
          <w:rFonts w:hint="eastAsia" w:ascii="宋体" w:hAnsi="宋体" w:eastAsia="宋体" w:cs="宋体"/>
          <w:sz w:val="24"/>
          <w:szCs w:val="24"/>
          <w:u w:val="none"/>
        </w:rPr>
        <w:t>（</w:t>
      </w:r>
      <w:r>
        <w:rPr>
          <w:rFonts w:hint="eastAsia" w:ascii="宋体" w:hAnsi="宋体" w:cs="宋体"/>
          <w:sz w:val="24"/>
          <w:szCs w:val="24"/>
          <w:u w:val="none"/>
          <w:lang w:val="en-US" w:eastAsia="zh-CN"/>
        </w:rPr>
        <w:t>四</w:t>
      </w:r>
      <w:r>
        <w:rPr>
          <w:rFonts w:hint="eastAsia" w:ascii="宋体" w:hAnsi="宋体" w:eastAsia="宋体" w:cs="宋体"/>
          <w:sz w:val="24"/>
          <w:szCs w:val="24"/>
          <w:u w:val="none"/>
        </w:rPr>
        <w:t>）</w:t>
      </w:r>
      <w:r>
        <w:rPr>
          <w:rFonts w:hint="eastAsia" w:ascii="宋体" w:hAnsi="宋体" w:cs="宋体"/>
          <w:sz w:val="24"/>
          <w:szCs w:val="24"/>
          <w:u w:val="none"/>
          <w:lang w:val="en-US" w:eastAsia="zh-CN"/>
        </w:rPr>
        <w:t>参与报价供应商</w:t>
      </w:r>
      <w:r>
        <w:rPr>
          <w:rFonts w:hint="eastAsia" w:ascii="宋体" w:hAnsi="宋体" w:eastAsia="宋体" w:cs="宋体"/>
          <w:sz w:val="24"/>
          <w:szCs w:val="24"/>
          <w:u w:val="none"/>
        </w:rPr>
        <w:t>需遵守《廉政告知书》条款。</w:t>
      </w:r>
    </w:p>
    <w:p w14:paraId="5663A165">
      <w:pPr>
        <w:keepNext w:val="0"/>
        <w:keepLines w:val="0"/>
        <w:pageBreakBefore w:val="0"/>
        <w:widowControl w:val="0"/>
        <w:kinsoku/>
        <w:wordWrap/>
        <w:overflowPunct/>
        <w:topLinePunct w:val="0"/>
        <w:autoSpaceDE/>
        <w:autoSpaceDN/>
        <w:bidi w:val="0"/>
        <w:adjustRightInd/>
        <w:snapToGrid/>
        <w:spacing w:line="400" w:lineRule="exact"/>
        <w:ind w:firstLine="480" w:firstLineChars="0"/>
        <w:textAlignment w:val="auto"/>
        <w:rPr>
          <w:rFonts w:hint="eastAsia" w:ascii="宋体" w:hAnsi="宋体" w:eastAsia="宋体" w:cs="宋体"/>
          <w:sz w:val="24"/>
          <w:szCs w:val="24"/>
          <w:u w:val="none"/>
        </w:rPr>
      </w:pPr>
      <w:r>
        <w:rPr>
          <w:rFonts w:hint="eastAsia" w:ascii="宋体" w:hAnsi="宋体" w:cs="宋体"/>
          <w:sz w:val="24"/>
          <w:szCs w:val="24"/>
          <w:u w:val="none"/>
          <w:lang w:val="en-US" w:eastAsia="zh-CN"/>
        </w:rPr>
        <w:t>供应商</w:t>
      </w:r>
      <w:r>
        <w:rPr>
          <w:rFonts w:hint="eastAsia" w:ascii="宋体" w:hAnsi="宋体" w:eastAsia="宋体" w:cs="宋体"/>
          <w:sz w:val="24"/>
          <w:szCs w:val="24"/>
          <w:u w:val="none"/>
        </w:rPr>
        <w:t>对我公司工作人索贿行为有检举揭发义务；若在业务往来过程中发现有违反上述情况的行为时，应坚决抵制，同时请贵方致电我公司（电话</w:t>
      </w:r>
      <w:r>
        <w:rPr>
          <w:rFonts w:hint="eastAsia" w:ascii="宋体" w:hAnsi="宋体" w:eastAsia="宋体" w:cs="宋体"/>
          <w:sz w:val="24"/>
          <w:szCs w:val="24"/>
          <w:u w:val="none"/>
          <w:lang w:val="en-US" w:eastAsia="zh-CN"/>
        </w:rPr>
        <w:t>028-87867311</w:t>
      </w:r>
      <w:r>
        <w:rPr>
          <w:rFonts w:hint="eastAsia" w:ascii="宋体" w:hAnsi="宋体" w:eastAsia="宋体" w:cs="宋体"/>
          <w:sz w:val="24"/>
          <w:szCs w:val="24"/>
          <w:u w:val="none"/>
        </w:rPr>
        <w:t>)。</w:t>
      </w:r>
    </w:p>
    <w:p w14:paraId="6F4D2638">
      <w:pPr>
        <w:keepNext w:val="0"/>
        <w:keepLines w:val="0"/>
        <w:pageBreakBefore w:val="0"/>
        <w:widowControl w:val="0"/>
        <w:kinsoku/>
        <w:wordWrap/>
        <w:overflowPunct/>
        <w:topLinePunct w:val="0"/>
        <w:bidi w:val="0"/>
        <w:snapToGrid/>
        <w:spacing w:line="400" w:lineRule="exact"/>
        <w:ind w:firstLine="482" w:firstLineChars="200"/>
        <w:textAlignment w:val="auto"/>
        <w:rPr>
          <w:rFonts w:hint="eastAsia" w:ascii="宋体" w:hAnsi="宋体" w:eastAsia="宋体" w:cs="宋体"/>
          <w:b/>
          <w:bCs/>
          <w:sz w:val="24"/>
          <w:szCs w:val="24"/>
          <w:u w:val="none"/>
        </w:rPr>
      </w:pPr>
      <w:r>
        <w:rPr>
          <w:rFonts w:hint="eastAsia" w:ascii="宋体" w:hAnsi="宋体" w:eastAsia="宋体" w:cs="宋体"/>
          <w:b/>
          <w:bCs/>
          <w:sz w:val="24"/>
          <w:szCs w:val="24"/>
          <w:u w:val="none"/>
        </w:rPr>
        <w:t>二、询价产品的名称、规格、数量、价格等</w:t>
      </w:r>
    </w:p>
    <w:tbl>
      <w:tblPr>
        <w:tblStyle w:val="4"/>
        <w:tblpPr w:leftFromText="180" w:rightFromText="180" w:vertAnchor="text" w:horzAnchor="page" w:tblpX="1109" w:tblpY="167"/>
        <w:tblOverlap w:val="never"/>
        <w:tblW w:w="101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87"/>
        <w:gridCol w:w="924"/>
        <w:gridCol w:w="1320"/>
        <w:gridCol w:w="1320"/>
        <w:gridCol w:w="1824"/>
        <w:gridCol w:w="1704"/>
        <w:gridCol w:w="1517"/>
      </w:tblGrid>
      <w:tr w14:paraId="754C7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5" w:hRule="atLeast"/>
        </w:trPr>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B33B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物料名称</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B14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9B7D2">
            <w:pPr>
              <w:keepNext w:val="0"/>
              <w:keepLines w:val="0"/>
              <w:widowControl/>
              <w:suppressLineNumbers w:val="0"/>
              <w:jc w:val="center"/>
              <w:textAlignment w:val="center"/>
              <w:rPr>
                <w:rFonts w:hint="default" w:ascii="宋体" w:hAnsi="宋体" w:eastAsia="宋体" w:cs="宋体"/>
                <w:b/>
                <w:bCs/>
                <w:i w:val="0"/>
                <w:iCs w:val="0"/>
                <w:color w:val="auto"/>
                <w:sz w:val="21"/>
                <w:szCs w:val="21"/>
                <w:u w:val="none"/>
                <w:lang w:val="en-US" w:eastAsia="zh-CN"/>
              </w:rPr>
            </w:pPr>
            <w:r>
              <w:rPr>
                <w:rFonts w:hint="eastAsia" w:ascii="宋体" w:hAnsi="宋体" w:cs="宋体"/>
                <w:b/>
                <w:bCs/>
                <w:i w:val="0"/>
                <w:iCs w:val="0"/>
                <w:color w:val="auto"/>
                <w:sz w:val="21"/>
                <w:szCs w:val="21"/>
                <w:u w:val="none"/>
                <w:lang w:val="en-US" w:eastAsia="zh-CN"/>
              </w:rPr>
              <w:t>规格要求</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A91D">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r>
              <w:rPr>
                <w:rFonts w:hint="eastAsia" w:ascii="宋体" w:hAnsi="宋体" w:cs="宋体"/>
                <w:b/>
                <w:bCs/>
                <w:i w:val="0"/>
                <w:iCs w:val="0"/>
                <w:color w:val="auto"/>
                <w:kern w:val="0"/>
                <w:sz w:val="21"/>
                <w:szCs w:val="21"/>
                <w:u w:val="none"/>
                <w:lang w:val="en-US" w:eastAsia="zh-CN" w:bidi="ar"/>
              </w:rPr>
              <w:t>（吨）</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06C23">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eastAsia="zh-CN"/>
              </w:rPr>
            </w:pPr>
            <w:r>
              <w:rPr>
                <w:rFonts w:hint="eastAsia" w:ascii="宋体" w:hAnsi="宋体" w:cs="宋体"/>
                <w:b/>
                <w:bCs/>
                <w:i w:val="0"/>
                <w:iCs w:val="0"/>
                <w:color w:val="000000"/>
                <w:sz w:val="21"/>
                <w:szCs w:val="21"/>
                <w:u w:val="none"/>
                <w:lang w:val="en-US" w:eastAsia="zh-CN"/>
              </w:rPr>
              <w:t>控制价（元/吨）</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9A78C">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含税单价</w:t>
            </w:r>
            <w:r>
              <w:rPr>
                <w:rFonts w:hint="eastAsia" w:ascii="宋体" w:hAnsi="宋体" w:cs="宋体"/>
                <w:b/>
                <w:bCs/>
                <w:i w:val="0"/>
                <w:iCs w:val="0"/>
                <w:color w:val="000000"/>
                <w:kern w:val="0"/>
                <w:sz w:val="21"/>
                <w:szCs w:val="21"/>
                <w:u w:val="none"/>
                <w:lang w:val="en-US" w:eastAsia="zh-CN" w:bidi="ar"/>
              </w:rPr>
              <w:t>报价（元/吨）</w:t>
            </w:r>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DE9F">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税率</w:t>
            </w:r>
          </w:p>
        </w:tc>
      </w:tr>
      <w:tr w14:paraId="1BA1E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1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B9D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Calibri" w:hAnsi="Calibri" w:eastAsia="宋体" w:cs="Times New Roman"/>
                <w:b w:val="0"/>
                <w:bCs/>
                <w:color w:val="auto"/>
                <w:kern w:val="2"/>
                <w:sz w:val="21"/>
                <w:szCs w:val="21"/>
                <w:lang w:val="en-US" w:eastAsia="zh-CN" w:bidi="ar-SA"/>
              </w:rPr>
              <w:t>非转基因</w:t>
            </w:r>
            <w:r>
              <w:rPr>
                <w:rFonts w:hint="eastAsia" w:cs="Times New Roman"/>
                <w:b w:val="0"/>
                <w:bCs/>
                <w:color w:val="auto"/>
                <w:kern w:val="2"/>
                <w:sz w:val="21"/>
                <w:szCs w:val="21"/>
                <w:lang w:val="en-US" w:eastAsia="zh-CN" w:bidi="ar-SA"/>
              </w:rPr>
              <w:t>三</w:t>
            </w:r>
            <w:r>
              <w:rPr>
                <w:rFonts w:hint="eastAsia" w:ascii="Calibri" w:hAnsi="Calibri" w:eastAsia="宋体" w:cs="Times New Roman"/>
                <w:b w:val="0"/>
                <w:bCs/>
                <w:color w:val="auto"/>
                <w:kern w:val="2"/>
                <w:sz w:val="21"/>
                <w:szCs w:val="21"/>
                <w:lang w:val="en-US" w:eastAsia="zh-CN" w:bidi="ar-SA"/>
              </w:rPr>
              <w:t>级菜籽油</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C18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吨</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3D5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Times New Roman"/>
                <w:b w:val="0"/>
                <w:bCs/>
                <w:color w:val="auto"/>
                <w:kern w:val="2"/>
                <w:sz w:val="21"/>
                <w:szCs w:val="21"/>
                <w:lang w:val="en-US" w:eastAsia="zh-CN" w:bidi="ar-SA"/>
              </w:rPr>
              <w:t>罐车装运</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54A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cs="Times New Roman"/>
                <w:b w:val="0"/>
                <w:bCs/>
                <w:color w:val="auto"/>
                <w:kern w:val="2"/>
                <w:sz w:val="21"/>
                <w:szCs w:val="21"/>
                <w:lang w:val="en-US" w:eastAsia="zh-CN" w:bidi="ar-SA"/>
              </w:rPr>
              <w:t>12</w:t>
            </w:r>
          </w:p>
        </w:tc>
        <w:tc>
          <w:tcPr>
            <w:tcW w:w="18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93AE">
            <w:pPr>
              <w:keepNext w:val="0"/>
              <w:keepLines w:val="0"/>
              <w:widowControl/>
              <w:suppressLineNumbers w:val="0"/>
              <w:jc w:val="center"/>
              <w:textAlignment w:val="center"/>
              <w:rPr>
                <w:rFonts w:hint="default" w:ascii="宋体" w:hAnsi="宋体" w:cs="宋体"/>
                <w:b w:val="0"/>
                <w:bCs w:val="0"/>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highlight w:val="none"/>
                <w:u w:val="none"/>
                <w:lang w:val="en-US" w:eastAsia="zh-CN" w:bidi="ar"/>
              </w:rPr>
              <w:t>11500</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07658">
            <w:pPr>
              <w:keepNext w:val="0"/>
              <w:keepLines w:val="0"/>
              <w:widowControl/>
              <w:suppressLineNumbers w:val="0"/>
              <w:jc w:val="center"/>
              <w:textAlignment w:val="center"/>
              <w:rPr>
                <w:rFonts w:hint="eastAsia" w:ascii="宋体" w:hAnsi="宋体" w:cs="宋体"/>
                <w:b/>
                <w:bCs/>
                <w:i w:val="0"/>
                <w:iCs w:val="0"/>
                <w:color w:val="000000"/>
                <w:kern w:val="0"/>
                <w:sz w:val="21"/>
                <w:szCs w:val="21"/>
                <w:u w:val="none"/>
                <w:lang w:val="en-US" w:eastAsia="zh-CN" w:bidi="ar"/>
              </w:rPr>
            </w:pPr>
            <w:bookmarkStart w:id="0" w:name="_GoBack"/>
            <w:bookmarkEnd w:id="0"/>
          </w:p>
        </w:tc>
        <w:tc>
          <w:tcPr>
            <w:tcW w:w="15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7F97D">
            <w:pPr>
              <w:keepNext w:val="0"/>
              <w:keepLines w:val="0"/>
              <w:widowControl/>
              <w:suppressLineNumbers w:val="0"/>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val="0"/>
                <w:bCs w:val="0"/>
                <w:i w:val="0"/>
                <w:iCs w:val="0"/>
                <w:color w:val="000000"/>
                <w:kern w:val="0"/>
                <w:sz w:val="21"/>
                <w:szCs w:val="21"/>
                <w:u w:val="none"/>
                <w:lang w:val="en-US" w:eastAsia="zh-CN" w:bidi="ar"/>
              </w:rPr>
              <w:t>9%</w:t>
            </w:r>
          </w:p>
        </w:tc>
      </w:tr>
      <w:tr w14:paraId="5663F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5" w:hRule="atLeast"/>
        </w:trPr>
        <w:tc>
          <w:tcPr>
            <w:tcW w:w="1019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BBE9C08">
            <w:pPr>
              <w:keepNext w:val="0"/>
              <w:keepLines w:val="0"/>
              <w:widowControl/>
              <w:suppressLineNumbers w:val="0"/>
              <w:jc w:val="left"/>
              <w:textAlignment w:val="center"/>
              <w:rPr>
                <w:rFonts w:hint="eastAsia" w:ascii="宋体" w:hAnsi="宋体" w:eastAsia="宋体" w:cs="宋体"/>
                <w:b w:val="0"/>
                <w:bCs w:val="0"/>
                <w:color w:val="000000"/>
                <w:kern w:val="2"/>
                <w:sz w:val="21"/>
                <w:szCs w:val="21"/>
                <w:lang w:val="en-US" w:eastAsia="zh-CN" w:bidi="ar-SA"/>
              </w:rPr>
            </w:pPr>
            <w:r>
              <w:rPr>
                <w:rFonts w:hint="eastAsia" w:ascii="宋体" w:hAnsi="宋体" w:cs="宋体"/>
                <w:b w:val="0"/>
                <w:bCs w:val="0"/>
                <w:color w:val="000000"/>
                <w:kern w:val="2"/>
                <w:sz w:val="21"/>
                <w:szCs w:val="21"/>
                <w:lang w:val="en-US" w:eastAsia="zh-CN" w:bidi="ar-SA"/>
              </w:rPr>
              <w:t>说明</w:t>
            </w:r>
            <w:r>
              <w:rPr>
                <w:rFonts w:hint="eastAsia" w:ascii="宋体" w:hAnsi="宋体" w:eastAsia="宋体" w:cs="宋体"/>
                <w:b w:val="0"/>
                <w:bCs w:val="0"/>
                <w:color w:val="000000"/>
                <w:kern w:val="2"/>
                <w:sz w:val="21"/>
                <w:szCs w:val="21"/>
                <w:lang w:val="en-US" w:eastAsia="zh-CN" w:bidi="ar-SA"/>
              </w:rPr>
              <w:t>：</w:t>
            </w:r>
            <w:r>
              <w:rPr>
                <w:rFonts w:ascii="宋体" w:hAnsi="宋体" w:cs="宋体"/>
                <w:b w:val="0"/>
                <w:bCs w:val="0"/>
                <w:color w:val="000000"/>
                <w:kern w:val="0"/>
                <w:sz w:val="24"/>
              </w:rPr>
              <w:t>①税票：</w:t>
            </w:r>
            <w:r>
              <w:rPr>
                <w:rFonts w:ascii="宋体" w:hAnsi="宋体" w:cs="宋体"/>
                <w:b w:val="0"/>
                <w:bCs w:val="0"/>
                <w:color w:val="000000"/>
                <w:kern w:val="0"/>
                <w:sz w:val="24"/>
                <w:u w:val="none"/>
              </w:rPr>
              <w:t>增值税专用发票</w:t>
            </w:r>
            <w:r>
              <w:rPr>
                <w:rFonts w:hint="eastAsia" w:ascii="宋体" w:hAnsi="宋体" w:cs="宋体"/>
                <w:b w:val="0"/>
                <w:bCs w:val="0"/>
                <w:color w:val="000000"/>
                <w:kern w:val="0"/>
                <w:sz w:val="24"/>
                <w:u w:val="none"/>
                <w:lang w:eastAsia="zh-CN"/>
              </w:rPr>
              <w:t>。</w:t>
            </w:r>
            <w:r>
              <w:rPr>
                <w:rFonts w:ascii="宋体" w:hAnsi="宋体" w:cs="宋体"/>
                <w:b w:val="0"/>
                <w:bCs w:val="0"/>
                <w:color w:val="000000"/>
                <w:kern w:val="0"/>
                <w:sz w:val="24"/>
                <w:u w:val="none"/>
              </w:rPr>
              <w:t xml:space="preserve"> ②</w:t>
            </w:r>
            <w:r>
              <w:rPr>
                <w:rFonts w:ascii="宋体" w:hAnsi="宋体" w:cs="宋体"/>
                <w:b w:val="0"/>
                <w:bCs w:val="0"/>
                <w:color w:val="000000"/>
                <w:kern w:val="0"/>
                <w:sz w:val="24"/>
              </w:rPr>
              <w:t>本项目为一次性报价（超过控价，报价无效）。③</w:t>
            </w:r>
            <w:r>
              <w:rPr>
                <w:rFonts w:hint="eastAsia" w:ascii="宋体" w:hAnsi="宋体" w:cs="宋体"/>
                <w:b w:val="0"/>
                <w:bCs w:val="0"/>
                <w:color w:val="000000"/>
                <w:kern w:val="0"/>
                <w:sz w:val="24"/>
                <w:lang w:val="en-US" w:eastAsia="zh-CN"/>
              </w:rPr>
              <w:t>数量为预估，具体以实际需求数量为准</w:t>
            </w:r>
            <w:r>
              <w:rPr>
                <w:rFonts w:ascii="宋体" w:hAnsi="宋体" w:cs="宋体"/>
                <w:b w:val="0"/>
                <w:bCs w:val="0"/>
                <w:color w:val="000000"/>
                <w:kern w:val="0"/>
                <w:sz w:val="24"/>
              </w:rPr>
              <w:t>。</w:t>
            </w:r>
          </w:p>
        </w:tc>
      </w:tr>
    </w:tbl>
    <w:p w14:paraId="7D910917">
      <w:pPr>
        <w:pStyle w:val="2"/>
        <w:keepNext w:val="0"/>
        <w:keepLines w:val="0"/>
        <w:pageBreakBefore w:val="0"/>
        <w:widowControl w:val="0"/>
        <w:kinsoku/>
        <w:wordWrap/>
        <w:overflowPunct/>
        <w:topLinePunct w:val="0"/>
        <w:bidi w:val="0"/>
        <w:snapToGrid/>
        <w:spacing w:line="400" w:lineRule="exact"/>
        <w:ind w:firstLine="3780" w:firstLineChars="1800"/>
        <w:textAlignment w:val="auto"/>
        <w:rPr>
          <w:rFonts w:hint="eastAsia" w:eastAsia="宋体"/>
          <w:sz w:val="21"/>
          <w:szCs w:val="21"/>
          <w:lang w:val="en-US" w:eastAsia="zh-CN"/>
        </w:rPr>
      </w:pPr>
      <w:r>
        <w:rPr>
          <w:rFonts w:hint="eastAsia" w:eastAsia="宋体"/>
          <w:sz w:val="21"/>
          <w:szCs w:val="21"/>
          <w:lang w:val="en-US" w:eastAsia="zh-CN"/>
        </w:rPr>
        <w:t xml:space="preserve"> </w:t>
      </w:r>
    </w:p>
    <w:p w14:paraId="2B83DE01">
      <w:pPr>
        <w:pStyle w:val="2"/>
        <w:keepNext w:val="0"/>
        <w:keepLines w:val="0"/>
        <w:pageBreakBefore w:val="0"/>
        <w:widowControl w:val="0"/>
        <w:kinsoku/>
        <w:wordWrap/>
        <w:overflowPunct/>
        <w:topLinePunct w:val="0"/>
        <w:bidi w:val="0"/>
        <w:snapToGrid/>
        <w:spacing w:line="400" w:lineRule="exact"/>
        <w:ind w:firstLine="3780" w:firstLineChars="1800"/>
        <w:textAlignment w:val="auto"/>
        <w:rPr>
          <w:rFonts w:hint="eastAsia" w:ascii="宋体" w:hAnsi="宋体" w:eastAsia="宋体" w:cs="宋体"/>
          <w:sz w:val="24"/>
          <w:szCs w:val="24"/>
          <w:u w:val="none"/>
        </w:rPr>
      </w:pPr>
      <w:r>
        <w:rPr>
          <w:rFonts w:hint="eastAsia" w:eastAsia="宋体"/>
          <w:sz w:val="21"/>
          <w:szCs w:val="21"/>
          <w:lang w:val="en-US" w:eastAsia="zh-CN"/>
        </w:rPr>
        <w:t xml:space="preserve">  </w:t>
      </w:r>
      <w:r>
        <w:rPr>
          <w:rFonts w:hint="eastAsia" w:eastAsia="宋体"/>
          <w:b w:val="0"/>
          <w:bCs w:val="0"/>
          <w:sz w:val="21"/>
          <w:szCs w:val="21"/>
          <w:lang w:val="en-US" w:eastAsia="zh-CN"/>
        </w:rPr>
        <w:t>报价时间：</w:t>
      </w:r>
      <w:r>
        <w:rPr>
          <w:rFonts w:hint="eastAsia" w:eastAsia="宋体"/>
          <w:b w:val="0"/>
          <w:bCs w:val="0"/>
          <w:sz w:val="21"/>
          <w:szCs w:val="21"/>
          <w:u w:val="single"/>
          <w:lang w:val="en-US" w:eastAsia="zh-CN"/>
        </w:rPr>
        <w:t xml:space="preserve">      年    月    日</w:t>
      </w:r>
    </w:p>
    <w:p w14:paraId="6BB5C9AF">
      <w:pPr>
        <w:spacing w:line="240" w:lineRule="auto"/>
        <w:ind w:left="4070" w:leftChars="1938" w:firstLine="960" w:firstLineChars="400"/>
        <w:jc w:val="left"/>
        <w:rPr>
          <w:rFonts w:hint="eastAsia" w:ascii="宋体" w:hAnsi="宋体" w:eastAsia="宋体" w:cs="宋体"/>
          <w:sz w:val="24"/>
          <w:szCs w:val="24"/>
          <w:u w:val="none"/>
        </w:rPr>
      </w:pPr>
      <w:r>
        <w:rPr>
          <w:rFonts w:hint="eastAsia" w:ascii="宋体" w:hAnsi="宋体" w:cs="宋体"/>
          <w:sz w:val="24"/>
          <w:szCs w:val="24"/>
          <w:u w:val="none"/>
          <w:lang w:val="en-US" w:eastAsia="zh-CN"/>
        </w:rPr>
        <w:t xml:space="preserve">                                   </w:t>
      </w:r>
      <w:r>
        <w:rPr>
          <w:rFonts w:hint="eastAsia" w:ascii="宋体" w:hAnsi="宋体" w:eastAsia="宋体" w:cs="宋体"/>
          <w:sz w:val="24"/>
          <w:szCs w:val="24"/>
          <w:u w:val="none"/>
        </w:rPr>
        <w:t>联系人：</w:t>
      </w:r>
      <w:r>
        <w:rPr>
          <w:rFonts w:hint="eastAsia" w:ascii="宋体" w:hAnsi="宋体" w:eastAsia="宋体" w:cs="宋体"/>
          <w:sz w:val="24"/>
          <w:szCs w:val="24"/>
          <w:u w:val="none"/>
        </w:rPr>
        <w:tab/>
      </w:r>
      <w:r>
        <w:rPr>
          <w:rFonts w:hint="eastAsia" w:ascii="宋体" w:hAnsi="宋体" w:cs="宋体"/>
          <w:sz w:val="24"/>
          <w:szCs w:val="24"/>
          <w:u w:val="none"/>
          <w:lang w:val="en-US" w:eastAsia="zh-CN"/>
        </w:rPr>
        <w:t xml:space="preserve">        </w:t>
      </w:r>
      <w:r>
        <w:rPr>
          <w:rFonts w:hint="eastAsia" w:ascii="宋体" w:hAnsi="宋体" w:eastAsia="宋体" w:cs="宋体"/>
          <w:sz w:val="24"/>
          <w:szCs w:val="24"/>
          <w:u w:val="none"/>
        </w:rPr>
        <w:t>联系电话：</w:t>
      </w:r>
      <w:r>
        <w:rPr>
          <w:rFonts w:hint="eastAsia" w:ascii="宋体" w:hAnsi="宋体" w:eastAsia="宋体" w:cs="宋体"/>
          <w:sz w:val="24"/>
          <w:szCs w:val="24"/>
          <w:u w:val="none"/>
        </w:rPr>
        <w:tab/>
      </w:r>
    </w:p>
    <w:p w14:paraId="4D6CE28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sz w:val="24"/>
          <w:szCs w:val="24"/>
          <w:u w:val="none"/>
          <w:lang w:val="en-US" w:eastAsia="zh-CN"/>
        </w:rPr>
      </w:pPr>
    </w:p>
    <w:p w14:paraId="03EECBA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rPr>
        <w:t>三、其他</w:t>
      </w:r>
      <w:r>
        <w:rPr>
          <w:rFonts w:hint="eastAsia" w:ascii="宋体" w:hAnsi="宋体" w:eastAsia="宋体" w:cs="宋体"/>
          <w:sz w:val="24"/>
          <w:szCs w:val="24"/>
          <w:u w:val="none"/>
          <w:lang w:eastAsia="zh-CN"/>
        </w:rPr>
        <w:t>提供资料</w:t>
      </w:r>
      <w:r>
        <w:rPr>
          <w:rFonts w:hint="eastAsia" w:ascii="宋体" w:hAnsi="宋体" w:cs="宋体"/>
          <w:sz w:val="24"/>
          <w:szCs w:val="24"/>
          <w:u w:val="none"/>
          <w:lang w:eastAsia="zh-CN"/>
        </w:rPr>
        <w:t>：</w:t>
      </w:r>
      <w:r>
        <w:rPr>
          <w:rFonts w:hint="eastAsia" w:ascii="宋体" w:hAnsi="宋体" w:eastAsia="宋体" w:cs="宋体"/>
          <w:sz w:val="24"/>
          <w:szCs w:val="24"/>
          <w:u w:val="none"/>
          <w:lang w:eastAsia="zh-CN"/>
        </w:rPr>
        <w:t>营业执照</w:t>
      </w:r>
      <w:r>
        <w:rPr>
          <w:rFonts w:hint="eastAsia" w:ascii="宋体" w:hAnsi="宋体" w:cs="宋体"/>
          <w:sz w:val="24"/>
          <w:szCs w:val="24"/>
          <w:u w:val="none"/>
          <w:lang w:eastAsia="zh-CN"/>
        </w:rPr>
        <w:t>、</w:t>
      </w:r>
      <w:r>
        <w:rPr>
          <w:rFonts w:hint="eastAsia" w:ascii="宋体" w:hAnsi="宋体" w:cs="宋体"/>
          <w:sz w:val="24"/>
          <w:szCs w:val="24"/>
          <w:u w:val="none"/>
          <w:lang w:val="en-US" w:eastAsia="zh-CN"/>
        </w:rPr>
        <w:t>食品生产许可证</w:t>
      </w:r>
      <w:r>
        <w:rPr>
          <w:rFonts w:hint="eastAsia" w:ascii="宋体" w:hAnsi="宋体" w:eastAsia="宋体" w:cs="宋体"/>
          <w:sz w:val="24"/>
          <w:szCs w:val="24"/>
          <w:u w:val="none"/>
          <w:lang w:val="en-US" w:eastAsia="zh-CN"/>
        </w:rPr>
        <w:t>（若为代理商或经销商需提供本单位营业执照以及合作生产厂家的营业执照、生产许可证）、</w:t>
      </w:r>
      <w:r>
        <w:rPr>
          <w:rFonts w:hint="eastAsia" w:ascii="宋体" w:hAnsi="宋体" w:cs="宋体"/>
          <w:sz w:val="24"/>
          <w:szCs w:val="24"/>
          <w:u w:val="none"/>
          <w:lang w:val="en-US" w:eastAsia="zh-CN"/>
        </w:rPr>
        <w:t>报价单。（以上资料加盖供应商公章）</w:t>
      </w:r>
      <w:r>
        <w:rPr>
          <w:rFonts w:hint="eastAsia" w:ascii="宋体" w:hAnsi="宋体" w:eastAsia="宋体" w:cs="宋体"/>
          <w:sz w:val="24"/>
          <w:szCs w:val="24"/>
          <w:u w:val="none"/>
          <w:lang w:val="en-US" w:eastAsia="zh-CN"/>
        </w:rPr>
        <w:t>。</w:t>
      </w:r>
    </w:p>
    <w:p w14:paraId="4F70A8AD">
      <w:pPr>
        <w:keepNext w:val="0"/>
        <w:keepLines w:val="0"/>
        <w:pageBreakBefore w:val="0"/>
        <w:widowControl w:val="0"/>
        <w:kinsoku/>
        <w:wordWrap/>
        <w:overflowPunct/>
        <w:topLinePunct w:val="0"/>
        <w:bidi w:val="0"/>
        <w:snapToGrid/>
        <w:spacing w:line="400" w:lineRule="exact"/>
        <w:ind w:firstLine="482" w:firstLineChars="200"/>
        <w:textAlignment w:val="auto"/>
        <w:rPr>
          <w:rFonts w:hint="eastAsia" w:ascii="宋体" w:hAnsi="宋体" w:eastAsia="宋体" w:cs="宋体"/>
          <w:b/>
          <w:bCs/>
          <w:sz w:val="24"/>
          <w:szCs w:val="24"/>
          <w:highlight w:val="none"/>
          <w:lang w:val="en-US" w:eastAsia="zh-CN"/>
        </w:rPr>
      </w:pPr>
    </w:p>
    <w:p w14:paraId="23B181CA">
      <w:pPr>
        <w:keepNext w:val="0"/>
        <w:keepLines w:val="0"/>
        <w:pageBreakBefore w:val="0"/>
        <w:widowControl w:val="0"/>
        <w:kinsoku/>
        <w:wordWrap/>
        <w:overflowPunct/>
        <w:topLinePunct w:val="0"/>
        <w:bidi w:val="0"/>
        <w:snapToGrid/>
        <w:spacing w:line="400" w:lineRule="exact"/>
        <w:ind w:firstLine="482"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b/>
          <w:bCs/>
          <w:sz w:val="24"/>
          <w:szCs w:val="24"/>
          <w:highlight w:val="none"/>
          <w:lang w:val="en-US" w:eastAsia="zh-CN"/>
        </w:rPr>
        <w:t>四、报价单填写要求：请勿修改</w:t>
      </w:r>
      <w:r>
        <w:rPr>
          <w:rFonts w:hint="eastAsia" w:ascii="宋体" w:hAnsi="宋体" w:cs="宋体"/>
          <w:b/>
          <w:bCs/>
          <w:sz w:val="24"/>
          <w:szCs w:val="24"/>
          <w:highlight w:val="none"/>
          <w:lang w:val="en-US" w:eastAsia="zh-CN"/>
        </w:rPr>
        <w:t>报价</w:t>
      </w:r>
      <w:r>
        <w:rPr>
          <w:rFonts w:hint="eastAsia" w:ascii="宋体" w:hAnsi="宋体" w:eastAsia="宋体" w:cs="宋体"/>
          <w:b/>
          <w:bCs/>
          <w:sz w:val="24"/>
          <w:szCs w:val="24"/>
          <w:highlight w:val="none"/>
          <w:lang w:val="en-US" w:eastAsia="zh-CN"/>
        </w:rPr>
        <w:t xml:space="preserve">单中格式、内容，否则视为无效报价。 </w:t>
      </w:r>
    </w:p>
    <w:p w14:paraId="51A19223">
      <w:pPr>
        <w:spacing w:line="240" w:lineRule="auto"/>
        <w:ind w:firstLine="5040" w:firstLineChars="2100"/>
        <w:rPr>
          <w:rFonts w:hint="eastAsia" w:ascii="宋体" w:hAnsi="宋体" w:eastAsia="宋体" w:cs="宋体"/>
          <w:sz w:val="24"/>
          <w:szCs w:val="24"/>
          <w:u w:val="none"/>
        </w:rPr>
      </w:pPr>
    </w:p>
    <w:p w14:paraId="19561D4B">
      <w:pPr>
        <w:spacing w:line="240" w:lineRule="auto"/>
        <w:ind w:firstLine="5040" w:firstLineChars="2100"/>
        <w:rPr>
          <w:rFonts w:hint="eastAsia" w:ascii="宋体" w:hAnsi="宋体" w:eastAsia="宋体" w:cs="宋体"/>
          <w:sz w:val="24"/>
          <w:szCs w:val="24"/>
          <w:u w:val="none"/>
        </w:rPr>
      </w:pPr>
    </w:p>
    <w:p w14:paraId="18EB3880">
      <w:pPr>
        <w:spacing w:line="240" w:lineRule="auto"/>
        <w:ind w:firstLine="5040" w:firstLineChars="2100"/>
        <w:rPr>
          <w:rFonts w:hint="eastAsia" w:ascii="宋体" w:hAnsi="宋体" w:eastAsia="宋体" w:cs="宋体"/>
          <w:sz w:val="24"/>
          <w:szCs w:val="24"/>
          <w:u w:val="none"/>
        </w:rPr>
      </w:pPr>
      <w:r>
        <w:rPr>
          <w:rFonts w:hint="eastAsia" w:ascii="宋体" w:hAnsi="宋体" w:eastAsia="宋体" w:cs="宋体"/>
          <w:sz w:val="24"/>
          <w:szCs w:val="24"/>
          <w:u w:val="none"/>
        </w:rPr>
        <w:t>报价单位名称（加盖</w:t>
      </w:r>
      <w:r>
        <w:rPr>
          <w:rFonts w:hint="eastAsia" w:ascii="宋体" w:hAnsi="宋体" w:cs="宋体"/>
          <w:sz w:val="24"/>
          <w:szCs w:val="24"/>
          <w:u w:val="none"/>
          <w:lang w:val="en-US" w:eastAsia="zh-CN"/>
        </w:rPr>
        <w:t>公章</w:t>
      </w:r>
      <w:r>
        <w:rPr>
          <w:rFonts w:hint="eastAsia" w:ascii="宋体" w:hAnsi="宋体" w:eastAsia="宋体" w:cs="宋体"/>
          <w:sz w:val="24"/>
          <w:szCs w:val="24"/>
          <w:u w:val="none"/>
        </w:rPr>
        <w:t xml:space="preserve">）：             </w:t>
      </w:r>
    </w:p>
    <w:p w14:paraId="1178693E">
      <w:pPr>
        <w:spacing w:line="240" w:lineRule="auto"/>
        <w:ind w:firstLine="4800" w:firstLineChars="2000"/>
        <w:jc w:val="left"/>
        <w:rPr>
          <w:rFonts w:hint="eastAsia" w:ascii="宋体" w:hAnsi="宋体" w:eastAsia="宋体" w:cs="宋体"/>
          <w:sz w:val="24"/>
          <w:szCs w:val="24"/>
          <w:u w:val="none"/>
        </w:rPr>
      </w:pPr>
    </w:p>
    <w:p w14:paraId="6E49478D">
      <w:pPr>
        <w:spacing w:line="240" w:lineRule="auto"/>
        <w:ind w:firstLine="4800" w:firstLineChars="2000"/>
        <w:jc w:val="left"/>
        <w:rPr>
          <w:rFonts w:hint="eastAsia" w:ascii="宋体" w:hAnsi="宋体" w:eastAsia="宋体" w:cs="宋体"/>
          <w:sz w:val="24"/>
          <w:szCs w:val="24"/>
          <w:u w:val="none"/>
        </w:rPr>
      </w:pPr>
    </w:p>
    <w:p w14:paraId="57AE3BE6">
      <w:pPr>
        <w:spacing w:line="240" w:lineRule="auto"/>
        <w:ind w:firstLine="4800" w:firstLineChars="2000"/>
        <w:jc w:val="left"/>
        <w:rPr>
          <w:rFonts w:hint="eastAsia" w:ascii="宋体" w:hAnsi="宋体" w:eastAsia="宋体" w:cs="宋体"/>
          <w:sz w:val="24"/>
          <w:szCs w:val="24"/>
          <w:u w:val="none"/>
        </w:rPr>
      </w:pPr>
    </w:p>
    <w:p w14:paraId="6BD8C52F">
      <w:pPr>
        <w:spacing w:line="240" w:lineRule="auto"/>
        <w:ind w:firstLine="4800" w:firstLineChars="2000"/>
        <w:jc w:val="left"/>
        <w:rPr>
          <w:rFonts w:hint="eastAsia" w:ascii="宋体" w:hAnsi="宋体" w:eastAsia="宋体" w:cs="宋体"/>
          <w:sz w:val="24"/>
          <w:szCs w:val="24"/>
          <w:u w:val="none"/>
        </w:rPr>
      </w:pPr>
    </w:p>
    <w:p w14:paraId="3F0F9D7F">
      <w:pPr>
        <w:spacing w:line="220" w:lineRule="atLeast"/>
        <w:rPr>
          <w:rFonts w:hint="default" w:ascii="宋体" w:hAnsi="宋体" w:eastAsia="宋体" w:cs="宋体"/>
          <w:sz w:val="18"/>
          <w:szCs w:val="18"/>
          <w:highlight w:val="none"/>
          <w:lang w:val="en-US" w:eastAsia="zh-CN"/>
        </w:rPr>
      </w:pPr>
      <w:r>
        <w:rPr>
          <w:rFonts w:hint="eastAsia"/>
          <w:highlight w:val="none"/>
          <w:lang w:val="en-US" w:eastAsia="zh-CN"/>
        </w:rPr>
        <w:t xml:space="preserve">     </w:t>
      </w:r>
      <w:r>
        <w:rPr>
          <w:rFonts w:hint="eastAsia" w:ascii="仿宋" w:hAnsi="仿宋" w:eastAsia="仿宋" w:cs="仿宋"/>
          <w:sz w:val="21"/>
          <w:szCs w:val="21"/>
          <w:highlight w:val="none"/>
          <w:lang w:val="en-US" w:eastAsia="zh-CN"/>
        </w:rPr>
        <w:t xml:space="preserve"> </w:t>
      </w:r>
    </w:p>
    <w:p w14:paraId="56758E35">
      <w:pPr>
        <w:spacing w:line="240" w:lineRule="auto"/>
        <w:ind w:firstLine="4800" w:firstLineChars="2000"/>
        <w:jc w:val="left"/>
        <w:rPr>
          <w:rFonts w:hint="eastAsia" w:ascii="宋体" w:hAnsi="宋体" w:eastAsia="宋体" w:cs="宋体"/>
          <w:sz w:val="24"/>
          <w:szCs w:val="24"/>
          <w:u w:val="none"/>
        </w:rPr>
      </w:pPr>
    </w:p>
    <w:sectPr>
      <w:pgSz w:w="11906" w:h="16838"/>
      <w:pgMar w:top="873" w:right="1800" w:bottom="873"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ODlmODI0MWY0YzllMmIzMWFiZDM4Y2ZjNzVjM2EifQ=="/>
  </w:docVars>
  <w:rsids>
    <w:rsidRoot w:val="00000000"/>
    <w:rsid w:val="00AD3D52"/>
    <w:rsid w:val="03785422"/>
    <w:rsid w:val="042674CF"/>
    <w:rsid w:val="048205F1"/>
    <w:rsid w:val="068878BC"/>
    <w:rsid w:val="06951F4A"/>
    <w:rsid w:val="074C79C3"/>
    <w:rsid w:val="07942B76"/>
    <w:rsid w:val="09231F92"/>
    <w:rsid w:val="09612F22"/>
    <w:rsid w:val="0A612F85"/>
    <w:rsid w:val="0AB96FC5"/>
    <w:rsid w:val="0B4C4AD3"/>
    <w:rsid w:val="0BBD4F25"/>
    <w:rsid w:val="0D695E6C"/>
    <w:rsid w:val="0F101BEE"/>
    <w:rsid w:val="121013C1"/>
    <w:rsid w:val="144A343B"/>
    <w:rsid w:val="146A14F7"/>
    <w:rsid w:val="16922165"/>
    <w:rsid w:val="17B433EB"/>
    <w:rsid w:val="1928402F"/>
    <w:rsid w:val="1A725982"/>
    <w:rsid w:val="1BA167A3"/>
    <w:rsid w:val="1CD324D7"/>
    <w:rsid w:val="1E601F79"/>
    <w:rsid w:val="1EA93364"/>
    <w:rsid w:val="1EF63B16"/>
    <w:rsid w:val="1FA2541E"/>
    <w:rsid w:val="22F07537"/>
    <w:rsid w:val="234F4AF9"/>
    <w:rsid w:val="25FF62B2"/>
    <w:rsid w:val="26200BB3"/>
    <w:rsid w:val="267A740D"/>
    <w:rsid w:val="27B110A5"/>
    <w:rsid w:val="28487262"/>
    <w:rsid w:val="294136F0"/>
    <w:rsid w:val="299032EE"/>
    <w:rsid w:val="29F41DB0"/>
    <w:rsid w:val="2AA2315A"/>
    <w:rsid w:val="2B884F0E"/>
    <w:rsid w:val="2B8D41B4"/>
    <w:rsid w:val="2C514393"/>
    <w:rsid w:val="2D0D5B51"/>
    <w:rsid w:val="30E734C3"/>
    <w:rsid w:val="3247534E"/>
    <w:rsid w:val="32845AD2"/>
    <w:rsid w:val="358D37C5"/>
    <w:rsid w:val="363D3BCE"/>
    <w:rsid w:val="377108B4"/>
    <w:rsid w:val="39551D3F"/>
    <w:rsid w:val="3CFC6101"/>
    <w:rsid w:val="3D056ABF"/>
    <w:rsid w:val="3D5174C5"/>
    <w:rsid w:val="3D5C7AFB"/>
    <w:rsid w:val="3DCB5E3C"/>
    <w:rsid w:val="3ED12951"/>
    <w:rsid w:val="3F3850A3"/>
    <w:rsid w:val="3F7A41CD"/>
    <w:rsid w:val="40FF70AA"/>
    <w:rsid w:val="43860D47"/>
    <w:rsid w:val="439E6549"/>
    <w:rsid w:val="445835D1"/>
    <w:rsid w:val="456A30F7"/>
    <w:rsid w:val="46623F73"/>
    <w:rsid w:val="46CB194D"/>
    <w:rsid w:val="48930B7A"/>
    <w:rsid w:val="4BE3428E"/>
    <w:rsid w:val="4C2136DF"/>
    <w:rsid w:val="4C357CFF"/>
    <w:rsid w:val="517D2BAC"/>
    <w:rsid w:val="536964DD"/>
    <w:rsid w:val="55724746"/>
    <w:rsid w:val="5A9247D0"/>
    <w:rsid w:val="5C063EDE"/>
    <w:rsid w:val="5C2E1F5F"/>
    <w:rsid w:val="5D311F84"/>
    <w:rsid w:val="5D4B44C8"/>
    <w:rsid w:val="5EAC50CE"/>
    <w:rsid w:val="61033A75"/>
    <w:rsid w:val="61D06D34"/>
    <w:rsid w:val="632F3405"/>
    <w:rsid w:val="63E5638C"/>
    <w:rsid w:val="641A44FC"/>
    <w:rsid w:val="64483C57"/>
    <w:rsid w:val="64E543D8"/>
    <w:rsid w:val="653E062F"/>
    <w:rsid w:val="66AF4152"/>
    <w:rsid w:val="671D56C3"/>
    <w:rsid w:val="673002CC"/>
    <w:rsid w:val="67937965"/>
    <w:rsid w:val="67A54502"/>
    <w:rsid w:val="68863FA3"/>
    <w:rsid w:val="693135E7"/>
    <w:rsid w:val="69B93C5E"/>
    <w:rsid w:val="6B3E36E3"/>
    <w:rsid w:val="6B57511E"/>
    <w:rsid w:val="6BAE3610"/>
    <w:rsid w:val="6C2A7B31"/>
    <w:rsid w:val="6E492F1A"/>
    <w:rsid w:val="709336CA"/>
    <w:rsid w:val="744C2416"/>
    <w:rsid w:val="75614188"/>
    <w:rsid w:val="77706313"/>
    <w:rsid w:val="788E35D8"/>
    <w:rsid w:val="793714EE"/>
    <w:rsid w:val="7B6A49F3"/>
    <w:rsid w:val="7BF53FB2"/>
    <w:rsid w:val="7C1E171A"/>
    <w:rsid w:val="7CC52AE6"/>
    <w:rsid w:val="7EB72A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黑体" w:hAnsi="Times New Roman" w:eastAsia="黑体" w:cs="Times New Roman"/>
      <w:color w:val="000000"/>
      <w:kern w:val="2"/>
      <w:sz w:val="24"/>
      <w:szCs w:val="24"/>
      <w:lang w:val="en-US" w:eastAsia="zh-CN" w:bidi="ar-SA"/>
    </w:rPr>
  </w:style>
  <w:style w:type="paragraph" w:styleId="3">
    <w:name w:val="footer"/>
    <w:basedOn w:val="1"/>
    <w:unhideWhenUsed/>
    <w:qFormat/>
    <w:uiPriority w:val="99"/>
    <w:pPr>
      <w:tabs>
        <w:tab w:val="center" w:pos="4153"/>
        <w:tab w:val="right" w:pos="8306"/>
      </w:tabs>
    </w:pPr>
    <w:rPr>
      <w:sz w:val="18"/>
      <w:szCs w:val="18"/>
    </w:rPr>
  </w:style>
  <w:style w:type="paragraph" w:customStyle="1" w:styleId="6">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7">
    <w:name w:val="Table Text"/>
    <w:basedOn w:val="1"/>
    <w:semiHidden/>
    <w:qFormat/>
    <w:uiPriority w:val="0"/>
    <w:rPr>
      <w:rFonts w:ascii="宋体" w:hAnsi="宋体" w:eastAsia="宋体" w:cs="宋体"/>
      <w:sz w:val="24"/>
      <w:szCs w:val="24"/>
      <w:lang w:val="en-US" w:eastAsia="en-US" w:bidi="ar-SA"/>
    </w:rPr>
  </w:style>
  <w:style w:type="table" w:customStyle="1" w:styleId="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464</Words>
  <Characters>484</Characters>
  <Lines>0</Lines>
  <Paragraphs>0</Paragraphs>
  <TotalTime>2</TotalTime>
  <ScaleCrop>false</ScaleCrop>
  <LinksUpToDate>false</LinksUpToDate>
  <CharactersWithSpaces>525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2024-01-09T02:31:00Z</dcterms:created>
  <dc:creator>zht</dc:creator>
  <cp:lastModifiedBy>轻风抚洱</cp:lastModifiedBy>
  <cp:lastPrinted>2026-05-22T00:39:00Z</cp:lastPrinted>
  <dcterms:modified xsi:type="dcterms:W3CDTF">2026-09-11T05:39:33Z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7AD8E2BC9E854652B3B845DEA0320FEE_13</vt:lpwstr>
  </property>
  <property fmtid="{D5CDD505-2E9C-101B-9397-08002B2CF9AE}" pid="4" name="KSOTemplateDocerSaveRecord">
    <vt:lpwstr>eyJoZGlkIjoiMzEwNTM5NzYwMDRjMzkwZTVkZjY2ODkwMGIxNGU0OTUiLCJ1c2VySWQiOiI0NTQ1ODU5MDcifQ==</vt:lpwstr>
  </property>
</Properties>
</file>