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4E2416" w14:textId="77777777" w:rsidR="008538EE" w:rsidRPr="00812199" w:rsidRDefault="008538EE" w:rsidP="008538EE">
      <w:pPr>
        <w:ind w:firstLineChars="100" w:firstLine="280"/>
        <w:jc w:val="center"/>
        <w:rPr>
          <w:rFonts w:ascii="方正黑体简体" w:eastAsia="方正黑体简体" w:hAnsi="仿宋_GB2312" w:cs="仿宋_GB2312" w:hint="eastAsia"/>
          <w:sz w:val="28"/>
          <w:szCs w:val="28"/>
        </w:rPr>
      </w:pPr>
      <w:r w:rsidRPr="00812199">
        <w:rPr>
          <w:rFonts w:ascii="方正黑体简体" w:eastAsia="方正黑体简体" w:hAnsi="仿宋_GB2312" w:cs="仿宋_GB2312" w:hint="eastAsia"/>
          <w:sz w:val="28"/>
          <w:szCs w:val="28"/>
        </w:rPr>
        <w:t>评分标准</w:t>
      </w:r>
    </w:p>
    <w:tbl>
      <w:tblPr>
        <w:tblW w:w="9734" w:type="dxa"/>
        <w:jc w:val="center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"/>
        <w:gridCol w:w="1545"/>
        <w:gridCol w:w="993"/>
        <w:gridCol w:w="6296"/>
      </w:tblGrid>
      <w:tr w:rsidR="008538EE" w:rsidRPr="00171172" w14:paraId="69D77193" w14:textId="77777777" w:rsidTr="00AC3BBE">
        <w:trPr>
          <w:trHeight w:val="607"/>
          <w:jc w:val="center"/>
        </w:trPr>
        <w:tc>
          <w:tcPr>
            <w:tcW w:w="900" w:type="dxa"/>
            <w:tcMar>
              <w:left w:w="108" w:type="dxa"/>
              <w:right w:w="108" w:type="dxa"/>
            </w:tcMar>
            <w:vAlign w:val="center"/>
          </w:tcPr>
          <w:p w14:paraId="6FCB38C8" w14:textId="77777777" w:rsidR="008538EE" w:rsidRPr="00171172" w:rsidRDefault="008538EE" w:rsidP="00AC3BBE">
            <w:pPr>
              <w:spacing w:line="360" w:lineRule="auto"/>
              <w:jc w:val="center"/>
              <w:rPr>
                <w:rFonts w:cs="宋体"/>
                <w:b/>
                <w:bCs/>
                <w:kern w:val="1"/>
                <w:sz w:val="24"/>
              </w:rPr>
            </w:pPr>
            <w:r w:rsidRPr="00171172">
              <w:rPr>
                <w:rFonts w:cs="宋体" w:hint="eastAsia"/>
                <w:b/>
                <w:bCs/>
                <w:kern w:val="1"/>
                <w:sz w:val="24"/>
              </w:rPr>
              <w:t>序号</w:t>
            </w:r>
          </w:p>
        </w:tc>
        <w:tc>
          <w:tcPr>
            <w:tcW w:w="1545" w:type="dxa"/>
            <w:vAlign w:val="center"/>
          </w:tcPr>
          <w:p w14:paraId="624E33DC" w14:textId="77777777" w:rsidR="008538EE" w:rsidRPr="00171172" w:rsidRDefault="008538EE" w:rsidP="00AC3BBE">
            <w:pPr>
              <w:spacing w:line="360" w:lineRule="auto"/>
              <w:jc w:val="center"/>
              <w:rPr>
                <w:rFonts w:cs="宋体"/>
                <w:b/>
                <w:bCs/>
                <w:kern w:val="1"/>
                <w:sz w:val="24"/>
              </w:rPr>
            </w:pPr>
            <w:r w:rsidRPr="00171172">
              <w:rPr>
                <w:rFonts w:cs="宋体" w:hint="eastAsia"/>
                <w:b/>
                <w:bCs/>
                <w:kern w:val="1"/>
                <w:sz w:val="24"/>
              </w:rPr>
              <w:t>评分因素</w:t>
            </w:r>
          </w:p>
        </w:tc>
        <w:tc>
          <w:tcPr>
            <w:tcW w:w="993" w:type="dxa"/>
            <w:vAlign w:val="center"/>
          </w:tcPr>
          <w:p w14:paraId="6D286BA4" w14:textId="77777777" w:rsidR="008538EE" w:rsidRPr="00171172" w:rsidRDefault="008538EE" w:rsidP="00AC3BBE">
            <w:pPr>
              <w:spacing w:line="360" w:lineRule="auto"/>
              <w:jc w:val="center"/>
              <w:rPr>
                <w:rFonts w:cs="宋体"/>
                <w:b/>
                <w:bCs/>
                <w:kern w:val="1"/>
                <w:sz w:val="24"/>
              </w:rPr>
            </w:pPr>
            <w:r w:rsidRPr="00171172">
              <w:rPr>
                <w:rFonts w:cs="宋体" w:hint="eastAsia"/>
                <w:b/>
                <w:bCs/>
                <w:kern w:val="1"/>
                <w:sz w:val="24"/>
              </w:rPr>
              <w:t>分值</w:t>
            </w:r>
          </w:p>
        </w:tc>
        <w:tc>
          <w:tcPr>
            <w:tcW w:w="6296" w:type="dxa"/>
            <w:vAlign w:val="center"/>
          </w:tcPr>
          <w:p w14:paraId="42B661EC" w14:textId="77777777" w:rsidR="008538EE" w:rsidRPr="00171172" w:rsidRDefault="008538EE" w:rsidP="00AC3BBE">
            <w:pPr>
              <w:spacing w:line="360" w:lineRule="auto"/>
              <w:ind w:firstLineChars="100" w:firstLine="241"/>
              <w:jc w:val="center"/>
              <w:rPr>
                <w:rFonts w:cs="宋体"/>
                <w:b/>
                <w:bCs/>
                <w:kern w:val="1"/>
                <w:sz w:val="24"/>
              </w:rPr>
            </w:pPr>
            <w:r w:rsidRPr="00171172">
              <w:rPr>
                <w:rFonts w:cs="宋体" w:hint="eastAsia"/>
                <w:b/>
                <w:bCs/>
                <w:kern w:val="1"/>
                <w:sz w:val="24"/>
              </w:rPr>
              <w:t>评</w:t>
            </w:r>
            <w:r w:rsidRPr="00171172">
              <w:rPr>
                <w:rFonts w:cs="宋体" w:hint="eastAsia"/>
                <w:b/>
                <w:bCs/>
                <w:kern w:val="1"/>
                <w:sz w:val="24"/>
              </w:rPr>
              <w:t xml:space="preserve"> </w:t>
            </w:r>
            <w:r w:rsidRPr="00171172">
              <w:rPr>
                <w:rFonts w:cs="宋体" w:hint="eastAsia"/>
                <w:b/>
                <w:bCs/>
                <w:kern w:val="1"/>
                <w:sz w:val="24"/>
              </w:rPr>
              <w:t>分</w:t>
            </w:r>
            <w:r w:rsidRPr="00171172">
              <w:rPr>
                <w:rFonts w:cs="宋体" w:hint="eastAsia"/>
                <w:b/>
                <w:bCs/>
                <w:kern w:val="1"/>
                <w:sz w:val="24"/>
              </w:rPr>
              <w:t xml:space="preserve"> </w:t>
            </w:r>
            <w:r w:rsidRPr="00171172">
              <w:rPr>
                <w:rFonts w:cs="宋体" w:hint="eastAsia"/>
                <w:b/>
                <w:bCs/>
                <w:kern w:val="1"/>
                <w:sz w:val="24"/>
              </w:rPr>
              <w:t>标</w:t>
            </w:r>
            <w:r w:rsidRPr="00171172">
              <w:rPr>
                <w:rFonts w:cs="宋体" w:hint="eastAsia"/>
                <w:b/>
                <w:bCs/>
                <w:kern w:val="1"/>
                <w:sz w:val="24"/>
              </w:rPr>
              <w:t xml:space="preserve"> </w:t>
            </w:r>
            <w:r w:rsidRPr="00171172">
              <w:rPr>
                <w:rFonts w:cs="宋体" w:hint="eastAsia"/>
                <w:b/>
                <w:bCs/>
                <w:kern w:val="1"/>
                <w:sz w:val="24"/>
              </w:rPr>
              <w:t>准</w:t>
            </w:r>
          </w:p>
        </w:tc>
      </w:tr>
      <w:tr w:rsidR="008538EE" w:rsidRPr="00171172" w14:paraId="525E60D6" w14:textId="77777777" w:rsidTr="00AC3BBE">
        <w:trPr>
          <w:trHeight w:val="2877"/>
          <w:jc w:val="center"/>
        </w:trPr>
        <w:tc>
          <w:tcPr>
            <w:tcW w:w="900" w:type="dxa"/>
            <w:tcMar>
              <w:left w:w="108" w:type="dxa"/>
              <w:right w:w="108" w:type="dxa"/>
            </w:tcMar>
            <w:vAlign w:val="center"/>
          </w:tcPr>
          <w:p w14:paraId="092D0240" w14:textId="77777777" w:rsidR="008538EE" w:rsidRPr="00171172" w:rsidRDefault="008538EE" w:rsidP="00AC3BBE">
            <w:pPr>
              <w:spacing w:line="360" w:lineRule="auto"/>
              <w:jc w:val="center"/>
              <w:rPr>
                <w:rFonts w:cs="宋体"/>
                <w:kern w:val="1"/>
                <w:sz w:val="24"/>
              </w:rPr>
            </w:pPr>
            <w:r w:rsidRPr="00171172">
              <w:rPr>
                <w:rFonts w:cs="宋体" w:hint="eastAsia"/>
                <w:kern w:val="1"/>
                <w:sz w:val="24"/>
              </w:rPr>
              <w:t>1</w:t>
            </w:r>
          </w:p>
        </w:tc>
        <w:tc>
          <w:tcPr>
            <w:tcW w:w="1545" w:type="dxa"/>
            <w:vAlign w:val="center"/>
          </w:tcPr>
          <w:p w14:paraId="1EBC0FAB" w14:textId="77777777" w:rsidR="008538EE" w:rsidRPr="00171172" w:rsidRDefault="008538EE" w:rsidP="00AC3BBE">
            <w:pPr>
              <w:spacing w:line="360" w:lineRule="auto"/>
              <w:jc w:val="center"/>
              <w:rPr>
                <w:rFonts w:cs="宋体"/>
                <w:kern w:val="1"/>
                <w:sz w:val="24"/>
              </w:rPr>
            </w:pPr>
            <w:r w:rsidRPr="00171172">
              <w:rPr>
                <w:rFonts w:cs="宋体" w:hint="eastAsia"/>
                <w:kern w:val="1"/>
                <w:sz w:val="24"/>
              </w:rPr>
              <w:t>报价</w:t>
            </w:r>
          </w:p>
        </w:tc>
        <w:tc>
          <w:tcPr>
            <w:tcW w:w="993" w:type="dxa"/>
            <w:vAlign w:val="center"/>
          </w:tcPr>
          <w:p w14:paraId="2FB1D25D" w14:textId="77777777" w:rsidR="008538EE" w:rsidRPr="00171172" w:rsidRDefault="008538EE" w:rsidP="00AC3BBE">
            <w:pPr>
              <w:spacing w:line="360" w:lineRule="auto"/>
              <w:jc w:val="center"/>
              <w:rPr>
                <w:rFonts w:cs="宋体"/>
                <w:kern w:val="1"/>
                <w:sz w:val="24"/>
              </w:rPr>
            </w:pPr>
            <w:r>
              <w:rPr>
                <w:rFonts w:cs="宋体" w:hint="eastAsia"/>
                <w:kern w:val="1"/>
                <w:sz w:val="24"/>
              </w:rPr>
              <w:t>60</w:t>
            </w:r>
            <w:r w:rsidRPr="00171172">
              <w:rPr>
                <w:rFonts w:cs="宋体" w:hint="eastAsia"/>
                <w:kern w:val="1"/>
                <w:sz w:val="24"/>
              </w:rPr>
              <w:t>分</w:t>
            </w:r>
          </w:p>
        </w:tc>
        <w:tc>
          <w:tcPr>
            <w:tcW w:w="6296" w:type="dxa"/>
            <w:vAlign w:val="center"/>
          </w:tcPr>
          <w:p w14:paraId="53DFF8F3" w14:textId="77777777" w:rsidR="008538EE" w:rsidRPr="00171172" w:rsidRDefault="008538EE" w:rsidP="00AC3BBE">
            <w:pPr>
              <w:spacing w:line="360" w:lineRule="auto"/>
              <w:ind w:firstLineChars="200" w:firstLine="480"/>
              <w:jc w:val="left"/>
              <w:rPr>
                <w:rFonts w:cs="宋体"/>
                <w:kern w:val="1"/>
                <w:sz w:val="24"/>
              </w:rPr>
            </w:pPr>
            <w:r w:rsidRPr="00171172">
              <w:rPr>
                <w:rFonts w:cs="宋体" w:hint="eastAsia"/>
                <w:kern w:val="1"/>
                <w:sz w:val="24"/>
              </w:rPr>
              <w:t>以满足本项目要求文件的各报价单位报价总价（以不含税计算）的算术平均值为基准价，</w:t>
            </w:r>
            <w:r>
              <w:rPr>
                <w:rFonts w:cs="宋体" w:hint="eastAsia"/>
                <w:kern w:val="1"/>
                <w:sz w:val="24"/>
              </w:rPr>
              <w:t>基准分</w:t>
            </w:r>
            <w:r>
              <w:rPr>
                <w:rFonts w:cs="宋体" w:hint="eastAsia"/>
                <w:kern w:val="1"/>
                <w:sz w:val="24"/>
              </w:rPr>
              <w:t>50</w:t>
            </w:r>
            <w:r w:rsidRPr="00171172">
              <w:rPr>
                <w:rFonts w:cs="宋体" w:hint="eastAsia"/>
                <w:kern w:val="1"/>
                <w:sz w:val="24"/>
              </w:rPr>
              <w:t>分，报价与基准价相比，每高</w:t>
            </w:r>
            <w:r w:rsidRPr="00171172">
              <w:rPr>
                <w:rFonts w:cs="宋体" w:hint="eastAsia"/>
                <w:kern w:val="1"/>
                <w:sz w:val="24"/>
              </w:rPr>
              <w:t>1%</w:t>
            </w:r>
            <w:r w:rsidRPr="00171172">
              <w:rPr>
                <w:rFonts w:cs="宋体" w:hint="eastAsia"/>
                <w:kern w:val="1"/>
                <w:sz w:val="24"/>
              </w:rPr>
              <w:t>扣</w:t>
            </w:r>
            <w:r w:rsidRPr="00171172">
              <w:rPr>
                <w:rFonts w:cs="宋体" w:hint="eastAsia"/>
                <w:kern w:val="1"/>
                <w:sz w:val="24"/>
              </w:rPr>
              <w:t>1</w:t>
            </w:r>
            <w:r w:rsidRPr="00171172">
              <w:rPr>
                <w:rFonts w:cs="宋体" w:hint="eastAsia"/>
                <w:kern w:val="1"/>
                <w:sz w:val="24"/>
              </w:rPr>
              <w:t>分，每低</w:t>
            </w:r>
            <w:r w:rsidRPr="00171172">
              <w:rPr>
                <w:rFonts w:cs="宋体" w:hint="eastAsia"/>
                <w:kern w:val="1"/>
                <w:sz w:val="24"/>
              </w:rPr>
              <w:t>1%</w:t>
            </w:r>
            <w:r>
              <w:rPr>
                <w:rFonts w:cs="宋体" w:hint="eastAsia"/>
                <w:kern w:val="1"/>
                <w:sz w:val="24"/>
              </w:rPr>
              <w:t>加</w:t>
            </w:r>
            <w:r>
              <w:rPr>
                <w:rFonts w:cs="宋体" w:hint="eastAsia"/>
                <w:kern w:val="1"/>
                <w:sz w:val="24"/>
              </w:rPr>
              <w:t>1</w:t>
            </w:r>
            <w:r w:rsidRPr="00171172">
              <w:rPr>
                <w:rFonts w:cs="宋体" w:hint="eastAsia"/>
                <w:kern w:val="1"/>
                <w:sz w:val="24"/>
              </w:rPr>
              <w:t>分，</w:t>
            </w:r>
            <w:r>
              <w:rPr>
                <w:rFonts w:cs="宋体" w:hint="eastAsia"/>
                <w:kern w:val="1"/>
                <w:sz w:val="24"/>
              </w:rPr>
              <w:t>最高加</w:t>
            </w:r>
            <w:r>
              <w:rPr>
                <w:rFonts w:cs="宋体" w:hint="eastAsia"/>
                <w:kern w:val="1"/>
                <w:sz w:val="24"/>
              </w:rPr>
              <w:t>10</w:t>
            </w:r>
            <w:r>
              <w:rPr>
                <w:rFonts w:cs="宋体" w:hint="eastAsia"/>
                <w:kern w:val="1"/>
                <w:sz w:val="24"/>
              </w:rPr>
              <w:t>分，最低扣</w:t>
            </w:r>
            <w:r>
              <w:rPr>
                <w:rFonts w:cs="宋体" w:hint="eastAsia"/>
                <w:kern w:val="1"/>
                <w:sz w:val="24"/>
              </w:rPr>
              <w:t>10</w:t>
            </w:r>
            <w:r>
              <w:rPr>
                <w:rFonts w:cs="宋体" w:hint="eastAsia"/>
                <w:kern w:val="1"/>
                <w:sz w:val="24"/>
              </w:rPr>
              <w:t>分（</w:t>
            </w:r>
            <w:r w:rsidRPr="00171172">
              <w:rPr>
                <w:rFonts w:cs="宋体" w:hint="eastAsia"/>
                <w:kern w:val="1"/>
                <w:sz w:val="24"/>
              </w:rPr>
              <w:t>不足</w:t>
            </w:r>
            <w:r w:rsidRPr="00171172">
              <w:rPr>
                <w:rFonts w:cs="宋体" w:hint="eastAsia"/>
                <w:kern w:val="1"/>
                <w:sz w:val="24"/>
              </w:rPr>
              <w:t>1%</w:t>
            </w:r>
            <w:r w:rsidRPr="00171172">
              <w:rPr>
                <w:rFonts w:cs="宋体" w:hint="eastAsia"/>
                <w:kern w:val="1"/>
                <w:sz w:val="24"/>
              </w:rPr>
              <w:t>的按四舍五入计算</w:t>
            </w:r>
            <w:r>
              <w:rPr>
                <w:rFonts w:cs="宋体" w:hint="eastAsia"/>
                <w:kern w:val="1"/>
                <w:sz w:val="24"/>
              </w:rPr>
              <w:t>）。</w:t>
            </w:r>
          </w:p>
        </w:tc>
      </w:tr>
      <w:tr w:rsidR="008538EE" w:rsidRPr="00171172" w14:paraId="75EBBBE2" w14:textId="77777777" w:rsidTr="00AC3BBE">
        <w:trPr>
          <w:trHeight w:val="1851"/>
          <w:jc w:val="center"/>
        </w:trPr>
        <w:tc>
          <w:tcPr>
            <w:tcW w:w="900" w:type="dxa"/>
            <w:tcMar>
              <w:left w:w="108" w:type="dxa"/>
              <w:right w:w="108" w:type="dxa"/>
            </w:tcMar>
            <w:vAlign w:val="center"/>
          </w:tcPr>
          <w:p w14:paraId="09B5D46D" w14:textId="77777777" w:rsidR="008538EE" w:rsidRPr="00171172" w:rsidRDefault="008538EE" w:rsidP="00AC3BBE">
            <w:pPr>
              <w:spacing w:line="360" w:lineRule="auto"/>
              <w:jc w:val="center"/>
              <w:rPr>
                <w:rFonts w:cs="宋体"/>
                <w:kern w:val="1"/>
                <w:sz w:val="24"/>
              </w:rPr>
            </w:pPr>
            <w:r w:rsidRPr="00171172">
              <w:rPr>
                <w:rFonts w:cs="宋体" w:hint="eastAsia"/>
                <w:kern w:val="1"/>
                <w:sz w:val="24"/>
              </w:rPr>
              <w:t>2</w:t>
            </w:r>
          </w:p>
        </w:tc>
        <w:tc>
          <w:tcPr>
            <w:tcW w:w="1545" w:type="dxa"/>
            <w:vAlign w:val="center"/>
          </w:tcPr>
          <w:p w14:paraId="1FA3158B" w14:textId="77777777" w:rsidR="008538EE" w:rsidRPr="00171172" w:rsidRDefault="008538EE" w:rsidP="00AC3BBE">
            <w:pPr>
              <w:spacing w:line="360" w:lineRule="auto"/>
              <w:jc w:val="center"/>
              <w:rPr>
                <w:rFonts w:cs="宋体"/>
                <w:kern w:val="1"/>
                <w:sz w:val="24"/>
              </w:rPr>
            </w:pPr>
            <w:r>
              <w:rPr>
                <w:rFonts w:cs="宋体" w:hint="eastAsia"/>
                <w:kern w:val="1"/>
                <w:sz w:val="24"/>
              </w:rPr>
              <w:t>设计方案</w:t>
            </w:r>
          </w:p>
        </w:tc>
        <w:tc>
          <w:tcPr>
            <w:tcW w:w="993" w:type="dxa"/>
            <w:vAlign w:val="center"/>
          </w:tcPr>
          <w:p w14:paraId="4E7E34F6" w14:textId="77777777" w:rsidR="008538EE" w:rsidRPr="00171172" w:rsidRDefault="008538EE" w:rsidP="00AC3BBE">
            <w:pPr>
              <w:spacing w:line="360" w:lineRule="auto"/>
              <w:jc w:val="center"/>
              <w:rPr>
                <w:rFonts w:cs="宋体"/>
                <w:kern w:val="1"/>
                <w:sz w:val="24"/>
              </w:rPr>
            </w:pPr>
            <w:r>
              <w:rPr>
                <w:rFonts w:cs="宋体" w:hint="eastAsia"/>
                <w:kern w:val="1"/>
                <w:sz w:val="24"/>
              </w:rPr>
              <w:t>35</w:t>
            </w:r>
            <w:r w:rsidRPr="00171172">
              <w:rPr>
                <w:rFonts w:cs="宋体" w:hint="eastAsia"/>
                <w:kern w:val="1"/>
                <w:sz w:val="24"/>
              </w:rPr>
              <w:t>分</w:t>
            </w:r>
          </w:p>
        </w:tc>
        <w:tc>
          <w:tcPr>
            <w:tcW w:w="6296" w:type="dxa"/>
            <w:vAlign w:val="center"/>
          </w:tcPr>
          <w:p w14:paraId="5AC2956F" w14:textId="77777777" w:rsidR="008538EE" w:rsidRPr="00171172" w:rsidRDefault="008538EE" w:rsidP="00AC3BBE">
            <w:pPr>
              <w:spacing w:line="360" w:lineRule="auto"/>
              <w:ind w:firstLineChars="200" w:firstLine="480"/>
              <w:rPr>
                <w:rFonts w:cs="宋体"/>
                <w:kern w:val="1"/>
                <w:sz w:val="24"/>
              </w:rPr>
            </w:pPr>
            <w:r w:rsidRPr="00171172">
              <w:rPr>
                <w:rFonts w:cs="宋体" w:hint="eastAsia"/>
                <w:kern w:val="1"/>
                <w:sz w:val="24"/>
              </w:rPr>
              <w:t>对报价单位提供的</w:t>
            </w:r>
            <w:r>
              <w:rPr>
                <w:rFonts w:cs="宋体" w:hint="eastAsia"/>
                <w:kern w:val="1"/>
                <w:sz w:val="24"/>
              </w:rPr>
              <w:t>设计方案</w:t>
            </w:r>
            <w:r w:rsidRPr="00171172">
              <w:rPr>
                <w:rFonts w:cs="宋体" w:hint="eastAsia"/>
                <w:kern w:val="1"/>
                <w:sz w:val="24"/>
              </w:rPr>
              <w:t>进行</w:t>
            </w:r>
            <w:r>
              <w:rPr>
                <w:rFonts w:cs="宋体" w:hint="eastAsia"/>
                <w:kern w:val="1"/>
                <w:sz w:val="24"/>
              </w:rPr>
              <w:t>综合</w:t>
            </w:r>
            <w:r w:rsidRPr="00171172">
              <w:rPr>
                <w:rFonts w:cs="宋体" w:hint="eastAsia"/>
                <w:kern w:val="1"/>
                <w:sz w:val="24"/>
              </w:rPr>
              <w:t>评比，主要从</w:t>
            </w:r>
            <w:r>
              <w:rPr>
                <w:rFonts w:cs="宋体" w:hint="eastAsia"/>
                <w:kern w:val="1"/>
                <w:sz w:val="24"/>
              </w:rPr>
              <w:t>设计构思、空间布局合理性、视觉效果与创意、服务保障</w:t>
            </w:r>
            <w:r w:rsidRPr="00171172">
              <w:rPr>
                <w:rFonts w:cs="宋体" w:hint="eastAsia"/>
                <w:kern w:val="1"/>
                <w:sz w:val="24"/>
              </w:rPr>
              <w:t>等方面进行综合评价，第一名得</w:t>
            </w:r>
            <w:r>
              <w:rPr>
                <w:rFonts w:cs="宋体" w:hint="eastAsia"/>
                <w:kern w:val="1"/>
                <w:sz w:val="24"/>
              </w:rPr>
              <w:t>35</w:t>
            </w:r>
            <w:r w:rsidRPr="00171172">
              <w:rPr>
                <w:rFonts w:cs="宋体" w:hint="eastAsia"/>
                <w:kern w:val="1"/>
                <w:sz w:val="24"/>
              </w:rPr>
              <w:t>分，第二名得</w:t>
            </w:r>
            <w:r>
              <w:rPr>
                <w:rFonts w:cs="宋体" w:hint="eastAsia"/>
                <w:kern w:val="1"/>
                <w:sz w:val="24"/>
              </w:rPr>
              <w:t>25</w:t>
            </w:r>
            <w:r w:rsidRPr="00171172">
              <w:rPr>
                <w:rFonts w:cs="宋体" w:hint="eastAsia"/>
                <w:kern w:val="1"/>
                <w:sz w:val="24"/>
              </w:rPr>
              <w:t>分，第三名得</w:t>
            </w:r>
            <w:r w:rsidRPr="00171172">
              <w:rPr>
                <w:rFonts w:cs="宋体" w:hint="eastAsia"/>
                <w:kern w:val="1"/>
                <w:sz w:val="24"/>
              </w:rPr>
              <w:t>1</w:t>
            </w:r>
            <w:r>
              <w:rPr>
                <w:rFonts w:cs="宋体" w:hint="eastAsia"/>
                <w:kern w:val="1"/>
                <w:sz w:val="24"/>
              </w:rPr>
              <w:t>5</w:t>
            </w:r>
            <w:r w:rsidRPr="00171172">
              <w:rPr>
                <w:rFonts w:cs="宋体" w:hint="eastAsia"/>
                <w:kern w:val="1"/>
                <w:sz w:val="24"/>
              </w:rPr>
              <w:t>分，</w:t>
            </w:r>
            <w:r>
              <w:rPr>
                <w:rFonts w:cs="宋体" w:hint="eastAsia"/>
                <w:kern w:val="1"/>
                <w:sz w:val="24"/>
              </w:rPr>
              <w:t>第四名得</w:t>
            </w:r>
            <w:r>
              <w:rPr>
                <w:rFonts w:cs="宋体" w:hint="eastAsia"/>
                <w:kern w:val="1"/>
                <w:sz w:val="24"/>
              </w:rPr>
              <w:t>5</w:t>
            </w:r>
            <w:r>
              <w:rPr>
                <w:rFonts w:cs="宋体" w:hint="eastAsia"/>
                <w:kern w:val="1"/>
                <w:sz w:val="24"/>
              </w:rPr>
              <w:t>分，</w:t>
            </w:r>
            <w:r w:rsidRPr="00171172">
              <w:rPr>
                <w:rFonts w:cs="宋体" w:hint="eastAsia"/>
                <w:kern w:val="1"/>
                <w:sz w:val="24"/>
              </w:rPr>
              <w:t>可并列得分</w:t>
            </w:r>
            <w:r>
              <w:rPr>
                <w:rFonts w:cs="宋体" w:hint="eastAsia"/>
                <w:kern w:val="1"/>
                <w:sz w:val="24"/>
              </w:rPr>
              <w:t>，未提供不得分。</w:t>
            </w:r>
          </w:p>
        </w:tc>
      </w:tr>
      <w:tr w:rsidR="008538EE" w:rsidRPr="00B606C5" w14:paraId="60E19F56" w14:textId="77777777" w:rsidTr="00AC3BBE">
        <w:trPr>
          <w:trHeight w:val="2978"/>
          <w:jc w:val="center"/>
        </w:trPr>
        <w:tc>
          <w:tcPr>
            <w:tcW w:w="900" w:type="dxa"/>
            <w:tcMar>
              <w:left w:w="108" w:type="dxa"/>
              <w:right w:w="108" w:type="dxa"/>
            </w:tcMar>
            <w:vAlign w:val="center"/>
          </w:tcPr>
          <w:p w14:paraId="6F93B0E7" w14:textId="77777777" w:rsidR="008538EE" w:rsidRPr="00171172" w:rsidRDefault="008538EE" w:rsidP="00AC3BBE">
            <w:pPr>
              <w:spacing w:line="360" w:lineRule="auto"/>
              <w:jc w:val="center"/>
              <w:rPr>
                <w:rFonts w:cs="宋体"/>
                <w:kern w:val="1"/>
                <w:sz w:val="24"/>
              </w:rPr>
            </w:pPr>
            <w:r w:rsidRPr="00171172">
              <w:rPr>
                <w:rFonts w:cs="宋体" w:hint="eastAsia"/>
                <w:kern w:val="1"/>
                <w:sz w:val="24"/>
              </w:rPr>
              <w:t>3</w:t>
            </w:r>
          </w:p>
        </w:tc>
        <w:tc>
          <w:tcPr>
            <w:tcW w:w="1545" w:type="dxa"/>
            <w:vAlign w:val="center"/>
          </w:tcPr>
          <w:p w14:paraId="0FF68C07" w14:textId="77777777" w:rsidR="008538EE" w:rsidRPr="00171172" w:rsidRDefault="008538EE" w:rsidP="00AC3BBE">
            <w:pPr>
              <w:spacing w:line="360" w:lineRule="auto"/>
              <w:jc w:val="center"/>
              <w:rPr>
                <w:rFonts w:cs="宋体"/>
                <w:kern w:val="1"/>
                <w:sz w:val="24"/>
              </w:rPr>
            </w:pPr>
            <w:r w:rsidRPr="00171172">
              <w:rPr>
                <w:rFonts w:cs="宋体" w:hint="eastAsia"/>
                <w:kern w:val="1"/>
                <w:sz w:val="24"/>
              </w:rPr>
              <w:t>类似业绩</w:t>
            </w:r>
          </w:p>
        </w:tc>
        <w:tc>
          <w:tcPr>
            <w:tcW w:w="993" w:type="dxa"/>
            <w:vAlign w:val="center"/>
          </w:tcPr>
          <w:p w14:paraId="006690A2" w14:textId="77777777" w:rsidR="008538EE" w:rsidRPr="00171172" w:rsidRDefault="008538EE" w:rsidP="00AC3BBE">
            <w:pPr>
              <w:spacing w:line="360" w:lineRule="auto"/>
              <w:jc w:val="center"/>
              <w:rPr>
                <w:rFonts w:cs="宋体"/>
                <w:kern w:val="1"/>
                <w:sz w:val="24"/>
              </w:rPr>
            </w:pPr>
            <w:r>
              <w:rPr>
                <w:rFonts w:cs="宋体" w:hint="eastAsia"/>
                <w:kern w:val="1"/>
                <w:sz w:val="24"/>
              </w:rPr>
              <w:t>5</w:t>
            </w:r>
            <w:r w:rsidRPr="00171172">
              <w:rPr>
                <w:rFonts w:cs="宋体" w:hint="eastAsia"/>
                <w:kern w:val="1"/>
                <w:sz w:val="24"/>
              </w:rPr>
              <w:t>分</w:t>
            </w:r>
          </w:p>
        </w:tc>
        <w:tc>
          <w:tcPr>
            <w:tcW w:w="6296" w:type="dxa"/>
            <w:vAlign w:val="center"/>
          </w:tcPr>
          <w:p w14:paraId="79C75124" w14:textId="0E57EF2C" w:rsidR="008538EE" w:rsidRPr="00171172" w:rsidRDefault="008538EE" w:rsidP="00AC3BBE">
            <w:pPr>
              <w:spacing w:line="360" w:lineRule="auto"/>
              <w:ind w:firstLineChars="200" w:firstLine="480"/>
              <w:jc w:val="left"/>
              <w:rPr>
                <w:rFonts w:cs="宋体"/>
                <w:kern w:val="1"/>
                <w:sz w:val="24"/>
              </w:rPr>
            </w:pPr>
            <w:r w:rsidRPr="00171172">
              <w:rPr>
                <w:rFonts w:cs="宋体" w:hint="eastAsia"/>
                <w:kern w:val="1"/>
                <w:sz w:val="24"/>
              </w:rPr>
              <w:t>投标人</w:t>
            </w:r>
            <w:r w:rsidRPr="00171172">
              <w:rPr>
                <w:rFonts w:cs="宋体" w:hint="eastAsia"/>
                <w:kern w:val="1"/>
                <w:sz w:val="24"/>
              </w:rPr>
              <w:t>2023</w:t>
            </w:r>
            <w:r w:rsidRPr="00171172">
              <w:rPr>
                <w:rFonts w:cs="宋体" w:hint="eastAsia"/>
                <w:kern w:val="1"/>
                <w:sz w:val="24"/>
              </w:rPr>
              <w:t>年</w:t>
            </w:r>
            <w:r>
              <w:rPr>
                <w:rFonts w:cs="宋体" w:hint="eastAsia"/>
                <w:kern w:val="1"/>
                <w:sz w:val="24"/>
              </w:rPr>
              <w:t>9</w:t>
            </w:r>
            <w:r>
              <w:rPr>
                <w:rFonts w:cs="宋体" w:hint="eastAsia"/>
                <w:kern w:val="1"/>
                <w:sz w:val="24"/>
              </w:rPr>
              <w:t>月</w:t>
            </w:r>
            <w:r>
              <w:rPr>
                <w:rFonts w:cs="宋体" w:hint="eastAsia"/>
                <w:kern w:val="1"/>
                <w:sz w:val="24"/>
              </w:rPr>
              <w:t>1</w:t>
            </w:r>
            <w:r>
              <w:rPr>
                <w:rFonts w:cs="宋体" w:hint="eastAsia"/>
                <w:kern w:val="1"/>
                <w:sz w:val="24"/>
              </w:rPr>
              <w:t>日</w:t>
            </w:r>
            <w:r w:rsidRPr="00171172">
              <w:rPr>
                <w:rFonts w:cs="宋体" w:hint="eastAsia"/>
                <w:kern w:val="1"/>
                <w:sz w:val="24"/>
              </w:rPr>
              <w:t>以来，提供</w:t>
            </w:r>
            <w:r w:rsidRPr="00171172">
              <w:rPr>
                <w:rFonts w:cs="宋体" w:hint="eastAsia"/>
                <w:color w:val="000000"/>
                <w:kern w:val="0"/>
                <w:sz w:val="24"/>
                <w:lang w:bidi="ar"/>
              </w:rPr>
              <w:t>类似</w:t>
            </w:r>
            <w:r w:rsidR="001848B8">
              <w:rPr>
                <w:rFonts w:cs="宋体" w:hint="eastAsia"/>
                <w:color w:val="000000"/>
                <w:kern w:val="0"/>
                <w:sz w:val="24"/>
                <w:lang w:bidi="ar"/>
              </w:rPr>
              <w:t>展位装修</w:t>
            </w:r>
            <w:r w:rsidRPr="00171172">
              <w:rPr>
                <w:rFonts w:cs="宋体" w:hint="eastAsia"/>
                <w:color w:val="000000"/>
                <w:kern w:val="0"/>
                <w:sz w:val="24"/>
                <w:lang w:bidi="ar"/>
              </w:rPr>
              <w:t>合作</w:t>
            </w:r>
            <w:r w:rsidRPr="00171172">
              <w:rPr>
                <w:rFonts w:cs="宋体" w:hint="eastAsia"/>
                <w:kern w:val="1"/>
                <w:sz w:val="24"/>
              </w:rPr>
              <w:t>案例，每提供</w:t>
            </w:r>
            <w:r w:rsidRPr="00171172">
              <w:rPr>
                <w:rFonts w:cs="宋体" w:hint="eastAsia"/>
                <w:kern w:val="1"/>
                <w:sz w:val="24"/>
              </w:rPr>
              <w:t>1</w:t>
            </w:r>
            <w:r w:rsidRPr="00171172">
              <w:rPr>
                <w:rFonts w:cs="宋体" w:hint="eastAsia"/>
                <w:kern w:val="1"/>
                <w:sz w:val="24"/>
              </w:rPr>
              <w:t>个得</w:t>
            </w:r>
            <w:r>
              <w:rPr>
                <w:rFonts w:cs="宋体" w:hint="eastAsia"/>
                <w:kern w:val="1"/>
                <w:sz w:val="24"/>
              </w:rPr>
              <w:t>2.</w:t>
            </w:r>
            <w:r w:rsidRPr="00171172">
              <w:rPr>
                <w:rFonts w:cs="宋体" w:hint="eastAsia"/>
                <w:kern w:val="1"/>
                <w:sz w:val="24"/>
              </w:rPr>
              <w:t>5</w:t>
            </w:r>
            <w:r w:rsidRPr="00171172">
              <w:rPr>
                <w:rFonts w:cs="宋体" w:hint="eastAsia"/>
                <w:kern w:val="1"/>
                <w:sz w:val="24"/>
              </w:rPr>
              <w:t>分，本项最多得</w:t>
            </w:r>
            <w:r>
              <w:rPr>
                <w:rFonts w:cs="宋体" w:hint="eastAsia"/>
                <w:kern w:val="1"/>
                <w:sz w:val="24"/>
              </w:rPr>
              <w:t>5</w:t>
            </w:r>
            <w:r w:rsidRPr="00171172">
              <w:rPr>
                <w:rFonts w:cs="宋体" w:hint="eastAsia"/>
                <w:kern w:val="1"/>
                <w:sz w:val="24"/>
              </w:rPr>
              <w:t>分。</w:t>
            </w:r>
          </w:p>
          <w:p w14:paraId="6E80DE6B" w14:textId="77777777" w:rsidR="008538EE" w:rsidRPr="00171172" w:rsidRDefault="008538EE" w:rsidP="00AC3BBE">
            <w:pPr>
              <w:spacing w:line="360" w:lineRule="auto"/>
              <w:ind w:firstLineChars="200" w:firstLine="480"/>
              <w:jc w:val="left"/>
              <w:rPr>
                <w:rFonts w:cs="宋体"/>
                <w:kern w:val="1"/>
                <w:sz w:val="24"/>
              </w:rPr>
            </w:pPr>
            <w:r w:rsidRPr="00171172">
              <w:rPr>
                <w:rFonts w:cs="宋体" w:hint="eastAsia"/>
                <w:kern w:val="1"/>
                <w:sz w:val="24"/>
              </w:rPr>
              <w:t>注：业绩证明需提供合同复印件（加盖报价单位鲜章），未提供不得分。</w:t>
            </w:r>
          </w:p>
        </w:tc>
      </w:tr>
    </w:tbl>
    <w:p w14:paraId="4AAA98CF" w14:textId="77777777" w:rsidR="008538EE" w:rsidRPr="00812199" w:rsidRDefault="008538EE" w:rsidP="008538EE"/>
    <w:p w14:paraId="1B2CB770" w14:textId="77777777" w:rsidR="003D61C9" w:rsidRPr="008538EE" w:rsidRDefault="003D61C9"/>
    <w:sectPr w:rsidR="003D61C9" w:rsidRPr="008538E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4BB326" w14:textId="77777777" w:rsidR="00454497" w:rsidRDefault="00454497" w:rsidP="008538EE">
      <w:r>
        <w:separator/>
      </w:r>
    </w:p>
  </w:endnote>
  <w:endnote w:type="continuationSeparator" w:id="0">
    <w:p w14:paraId="67771401" w14:textId="77777777" w:rsidR="00454497" w:rsidRDefault="00454497" w:rsidP="008538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黑体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624A15" w14:textId="77777777" w:rsidR="00454497" w:rsidRDefault="00454497" w:rsidP="008538EE">
      <w:r>
        <w:separator/>
      </w:r>
    </w:p>
  </w:footnote>
  <w:footnote w:type="continuationSeparator" w:id="0">
    <w:p w14:paraId="14996A24" w14:textId="77777777" w:rsidR="00454497" w:rsidRDefault="00454497" w:rsidP="008538E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61C9"/>
    <w:rsid w:val="000C1126"/>
    <w:rsid w:val="001848B8"/>
    <w:rsid w:val="003D61C9"/>
    <w:rsid w:val="00454497"/>
    <w:rsid w:val="004A1030"/>
    <w:rsid w:val="005C70D6"/>
    <w:rsid w:val="00853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9EF297A"/>
  <w15:chartTrackingRefBased/>
  <w15:docId w15:val="{4FDECDBD-5358-4FB6-B256-0F14C2487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38EE"/>
    <w:pPr>
      <w:widowControl w:val="0"/>
      <w:spacing w:after="0" w:line="240" w:lineRule="auto"/>
      <w:jc w:val="both"/>
    </w:pPr>
    <w:rPr>
      <w:rFonts w:ascii="Calibri" w:eastAsia="宋体" w:hAnsi="Calibri" w:cs="Times New Roman"/>
      <w:sz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D61C9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D61C9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D61C9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D61C9"/>
    <w:pPr>
      <w:keepNext/>
      <w:keepLines/>
      <w:spacing w:before="80" w:after="40" w:line="278" w:lineRule="auto"/>
      <w:jc w:val="left"/>
      <w:outlineLvl w:val="3"/>
    </w:pPr>
    <w:rPr>
      <w:rFonts w:asciiTheme="minorHAnsi" w:eastAsiaTheme="minorEastAsia" w:hAnsiTheme="minorHAnsi" w:cstheme="majorBidi"/>
      <w:color w:val="2F5496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D61C9"/>
    <w:pPr>
      <w:keepNext/>
      <w:keepLines/>
      <w:spacing w:before="80" w:after="40" w:line="278" w:lineRule="auto"/>
      <w:jc w:val="left"/>
      <w:outlineLvl w:val="4"/>
    </w:pPr>
    <w:rPr>
      <w:rFonts w:asciiTheme="minorHAnsi" w:eastAsiaTheme="minorEastAsia" w:hAnsiTheme="minorHAnsi" w:cstheme="majorBidi"/>
      <w:color w:val="2F5496" w:themeColor="accent1" w:themeShade="BF"/>
      <w:sz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D61C9"/>
    <w:pPr>
      <w:keepNext/>
      <w:keepLines/>
      <w:spacing w:before="40" w:line="278" w:lineRule="auto"/>
      <w:jc w:val="left"/>
      <w:outlineLvl w:val="5"/>
    </w:pPr>
    <w:rPr>
      <w:rFonts w:asciiTheme="minorHAnsi" w:eastAsiaTheme="minorEastAsia" w:hAnsiTheme="minorHAnsi" w:cstheme="majorBidi"/>
      <w:b/>
      <w:bCs/>
      <w:color w:val="2F5496" w:themeColor="accent1" w:themeShade="BF"/>
      <w:sz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D61C9"/>
    <w:pPr>
      <w:keepNext/>
      <w:keepLines/>
      <w:spacing w:before="40" w:line="278" w:lineRule="auto"/>
      <w:jc w:val="left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D61C9"/>
    <w:pPr>
      <w:keepNext/>
      <w:keepLines/>
      <w:spacing w:line="278" w:lineRule="auto"/>
      <w:jc w:val="left"/>
      <w:outlineLvl w:val="7"/>
    </w:pPr>
    <w:rPr>
      <w:rFonts w:asciiTheme="minorHAnsi" w:eastAsiaTheme="minorEastAsia" w:hAnsiTheme="minorHAnsi" w:cstheme="majorBidi"/>
      <w:color w:val="595959" w:themeColor="text1" w:themeTint="A6"/>
      <w:sz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D61C9"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595959" w:themeColor="text1" w:themeTint="A6"/>
      <w:sz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3D61C9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3D61C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3D61C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3D61C9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3D61C9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3D61C9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3D61C9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3D61C9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3D61C9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3D61C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3D61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D61C9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3D61C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D61C9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2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3D61C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D61C9"/>
    <w:pPr>
      <w:spacing w:after="160" w:line="278" w:lineRule="auto"/>
      <w:ind w:left="720"/>
      <w:contextualSpacing/>
      <w:jc w:val="left"/>
    </w:pPr>
    <w:rPr>
      <w:rFonts w:asciiTheme="minorHAnsi" w:eastAsiaTheme="minorEastAsia" w:hAnsiTheme="minorHAnsi" w:cstheme="minorBidi"/>
      <w:sz w:val="22"/>
      <w14:ligatures w14:val="standardContextual"/>
    </w:rPr>
  </w:style>
  <w:style w:type="character" w:styleId="aa">
    <w:name w:val="Intense Emphasis"/>
    <w:basedOn w:val="a0"/>
    <w:uiPriority w:val="21"/>
    <w:qFormat/>
    <w:rsid w:val="003D61C9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D61C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2F5496" w:themeColor="accent1" w:themeShade="BF"/>
      <w:sz w:val="22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3D61C9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3D61C9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8538EE"/>
    <w:pPr>
      <w:tabs>
        <w:tab w:val="center" w:pos="4153"/>
        <w:tab w:val="right" w:pos="8306"/>
      </w:tabs>
      <w:snapToGrid w:val="0"/>
      <w:spacing w:after="160"/>
      <w:jc w:val="center"/>
    </w:pPr>
    <w:rPr>
      <w:rFonts w:asciiTheme="minorHAnsi" w:eastAsiaTheme="minorEastAsia" w:hAnsiTheme="minorHAnsi" w:cstheme="minorBidi"/>
      <w:sz w:val="18"/>
      <w:szCs w:val="18"/>
      <w14:ligatures w14:val="standardContextual"/>
    </w:rPr>
  </w:style>
  <w:style w:type="character" w:customStyle="1" w:styleId="af">
    <w:name w:val="页眉 字符"/>
    <w:basedOn w:val="a0"/>
    <w:link w:val="ae"/>
    <w:uiPriority w:val="99"/>
    <w:rsid w:val="008538EE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8538EE"/>
    <w:pPr>
      <w:tabs>
        <w:tab w:val="center" w:pos="4153"/>
        <w:tab w:val="right" w:pos="8306"/>
      </w:tabs>
      <w:snapToGrid w:val="0"/>
      <w:spacing w:after="160"/>
      <w:jc w:val="left"/>
    </w:pPr>
    <w:rPr>
      <w:rFonts w:asciiTheme="minorHAnsi" w:eastAsiaTheme="minorEastAsia" w:hAnsiTheme="minorHAnsi" w:cstheme="minorBidi"/>
      <w:sz w:val="18"/>
      <w:szCs w:val="18"/>
      <w14:ligatures w14:val="standardContextual"/>
    </w:rPr>
  </w:style>
  <w:style w:type="character" w:customStyle="1" w:styleId="af1">
    <w:name w:val="页脚 字符"/>
    <w:basedOn w:val="a0"/>
    <w:link w:val="af0"/>
    <w:uiPriority w:val="99"/>
    <w:rsid w:val="008538E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51</Words>
  <Characters>292</Characters>
  <Application>Microsoft Office Word</Application>
  <DocSecurity>0</DocSecurity>
  <Lines>2</Lines>
  <Paragraphs>1</Paragraphs>
  <ScaleCrop>false</ScaleCrop>
  <Company/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家宏 郭</dc:creator>
  <cp:keywords/>
  <dc:description/>
  <cp:lastModifiedBy>家宏 郭</cp:lastModifiedBy>
  <cp:revision>3</cp:revision>
  <dcterms:created xsi:type="dcterms:W3CDTF">2026-09-30T03:43:00Z</dcterms:created>
  <dcterms:modified xsi:type="dcterms:W3CDTF">2026-09-30T06:47:00Z</dcterms:modified>
</cp:coreProperties>
</file>