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A06E2">
      <w:pPr>
        <w:spacing w:line="480" w:lineRule="exact"/>
        <w:jc w:val="center"/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四川省郫县豆瓣股份有限公司</w:t>
      </w:r>
    </w:p>
    <w:p w14:paraId="472FE1DB">
      <w:pPr>
        <w:spacing w:line="480" w:lineRule="exact"/>
        <w:jc w:val="center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2026年PET易拉盖塑瓶（二批次）采购项目报价</w:t>
      </w:r>
      <w:r>
        <w:rPr>
          <w:rFonts w:hint="eastAsia" w:ascii="黑体" w:hAnsi="黑体" w:eastAsia="黑体" w:cs="黑体"/>
          <w:bCs/>
          <w:sz w:val="28"/>
          <w:szCs w:val="28"/>
        </w:rPr>
        <w:t>单</w:t>
      </w:r>
    </w:p>
    <w:p w14:paraId="69A43C8F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0"/>
          <w:szCs w:val="30"/>
        </w:rPr>
      </w:pPr>
    </w:p>
    <w:p w14:paraId="4B4B6059">
      <w:pPr>
        <w:numPr>
          <w:ilvl w:val="0"/>
          <w:numId w:val="1"/>
        </w:numPr>
        <w:spacing w:line="400" w:lineRule="exact"/>
        <w:ind w:firstLine="480" w:firstLineChars="200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报价注意事项</w:t>
      </w:r>
      <w:bookmarkStart w:id="0" w:name="_GoBack"/>
      <w:bookmarkEnd w:id="0"/>
    </w:p>
    <w:p w14:paraId="579EEB87">
      <w:pPr>
        <w:numPr>
          <w:ilvl w:val="0"/>
          <w:numId w:val="0"/>
        </w:numPr>
        <w:spacing w:line="400" w:lineRule="exact"/>
        <w:ind w:left="0" w:leftChars="0" w:firstLine="660" w:firstLineChars="275"/>
        <w:rPr>
          <w:rFonts w:hint="default" w:ascii="黑体" w:hAnsi="黑体" w:eastAsia="黑体" w:cs="黑体"/>
          <w:sz w:val="24"/>
          <w:lang w:val="en-US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切勿修改询价单中格式、内容，否则视为无效报价。</w:t>
      </w:r>
    </w:p>
    <w:p w14:paraId="388B2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（一）本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报</w:t>
      </w:r>
      <w:r>
        <w:rPr>
          <w:rFonts w:hint="eastAsia" w:ascii="宋体" w:hAnsi="宋体" w:eastAsia="宋体" w:cs="宋体"/>
          <w:sz w:val="24"/>
          <w:szCs w:val="24"/>
          <w:u w:val="none"/>
        </w:rPr>
        <w:t>价</w:t>
      </w:r>
      <w:r>
        <w:rPr>
          <w:rFonts w:hint="eastAsia" w:ascii="宋体" w:hAnsi="宋体" w:eastAsia="宋体" w:cs="宋体"/>
          <w:sz w:val="24"/>
          <w:szCs w:val="24"/>
          <w:u w:val="single"/>
        </w:rPr>
        <w:t>含税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>含运费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及装卸费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u w:val="none"/>
        </w:rPr>
        <w:t>作为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采购项目重要</w:t>
      </w:r>
      <w:r>
        <w:rPr>
          <w:rFonts w:hint="eastAsia" w:ascii="宋体" w:hAnsi="宋体" w:eastAsia="宋体" w:cs="宋体"/>
          <w:sz w:val="24"/>
          <w:szCs w:val="24"/>
          <w:u w:val="none"/>
        </w:rPr>
        <w:t>组成部分。</w:t>
      </w:r>
    </w:p>
    <w:p w14:paraId="72EB2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（二）交货期限：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以每次下订单后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7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日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内交货</w:t>
      </w:r>
      <w:r>
        <w:rPr>
          <w:rFonts w:hint="eastAsia" w:ascii="宋体" w:hAnsi="宋体" w:eastAsia="宋体" w:cs="宋体"/>
          <w:sz w:val="24"/>
          <w:szCs w:val="24"/>
          <w:u w:val="none"/>
        </w:rPr>
        <w:t>。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</w:t>
      </w:r>
    </w:p>
    <w:p w14:paraId="79D0C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（三）交货地点：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郫县豆瓣公司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安德厂区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。</w:t>
      </w:r>
    </w:p>
    <w:p w14:paraId="47FF3FA7">
      <w:pPr>
        <w:keepNext w:val="0"/>
        <w:keepLines w:val="0"/>
        <w:widowControl/>
        <w:suppressLineNumbers w:val="0"/>
        <w:ind w:firstLine="480" w:firstLineChars="200"/>
        <w:jc w:val="both"/>
        <w:textAlignment w:val="bottom"/>
        <w:rPr>
          <w:rFonts w:hint="eastAsia" w:ascii="宋体" w:hAnsi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（四）</w:t>
      </w:r>
      <w:r>
        <w:rPr>
          <w:rFonts w:hint="eastAsia" w:ascii="宋体" w:hAnsi="宋体" w:eastAsia="宋体" w:cs="宋体"/>
          <w:sz w:val="24"/>
          <w:szCs w:val="24"/>
          <w:u w:val="none"/>
        </w:rPr>
        <w:t>投标报价公司需遵守《廉政告知书》条款。</w:t>
      </w:r>
    </w:p>
    <w:p w14:paraId="159FC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 xml:space="preserve">    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none"/>
        </w:rPr>
        <w:t>投标方对我公司工作人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员</w:t>
      </w:r>
      <w:r>
        <w:rPr>
          <w:rFonts w:hint="eastAsia" w:ascii="宋体" w:hAnsi="宋体" w:eastAsia="宋体" w:cs="宋体"/>
          <w:sz w:val="24"/>
          <w:szCs w:val="24"/>
          <w:u w:val="none"/>
        </w:rPr>
        <w:t>索贿行为有检举揭发义务；若在业务往来过程中发现有违反上述情况的行为时，应坚决抵制，同时请贵方致电我公司（电话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028-87867311</w:t>
      </w:r>
      <w:r>
        <w:rPr>
          <w:rFonts w:hint="eastAsia" w:ascii="宋体" w:hAnsi="宋体" w:eastAsia="宋体" w:cs="宋体"/>
          <w:sz w:val="24"/>
          <w:szCs w:val="24"/>
          <w:u w:val="none"/>
        </w:rPr>
        <w:t>)。</w:t>
      </w:r>
    </w:p>
    <w:p w14:paraId="40DCB2F8">
      <w:pPr>
        <w:spacing w:line="400" w:lineRule="exact"/>
        <w:ind w:firstLine="480" w:firstLineChars="20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二、</w:t>
      </w:r>
      <w:r>
        <w:rPr>
          <w:rFonts w:hint="eastAsia" w:ascii="黑体" w:hAnsi="黑体" w:eastAsia="黑体" w:cs="黑体"/>
          <w:sz w:val="24"/>
        </w:rPr>
        <w:t>询价产品的名称、规格、数量、价格等</w:t>
      </w:r>
    </w:p>
    <w:tbl>
      <w:tblPr>
        <w:tblStyle w:val="2"/>
        <w:tblW w:w="109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4191"/>
        <w:gridCol w:w="954"/>
        <w:gridCol w:w="1145"/>
        <w:gridCol w:w="1135"/>
        <w:gridCol w:w="1150"/>
        <w:gridCol w:w="1041"/>
      </w:tblGrid>
      <w:tr w14:paraId="10387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37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8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AD9DB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3F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预计数量（个）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B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单批次下单数量（个）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6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采购控制价</w:t>
            </w:r>
          </w:p>
          <w:p w14:paraId="16AB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（元/个）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52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含税单价 （元/个）</w:t>
            </w:r>
          </w:p>
          <w:p w14:paraId="0A38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627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含税金额 （元）</w:t>
            </w:r>
          </w:p>
          <w:p w14:paraId="06AED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1D0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  <w:jc w:val="center"/>
        </w:trPr>
        <w:tc>
          <w:tcPr>
            <w:tcW w:w="137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F553D6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PET易拉盖塑瓶-360g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58671B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85型口,圆形瓶身重量35g，瓶身不含盖高度约85mm，瓶盖为旋转盖，白色（内有车丝）（配套铝材质易拉盖封口）,白色翻盖重量17g(±1g)。允许尺寸误差：口径±1mm，克重负偏差≤1g,克重正偏差不限制,要求瓶底能正常卡扣瓶盖，不滑动。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4DEB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780000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D50A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30000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2F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1.02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0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18CF5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088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137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BC440B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PET易拉盖塑瓶-600g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12FA60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85型口,圆形瓶身重量37g、瓶身不含盖高度约120mm，瓶盖为旋转盖，白色（内有车丝）（配套铝材质易拉盖封口），白色翻盖重量17g(±1g)。允许尺寸误差：口径±1mm，克重负偏差≤1g,克重正偏差不限制，要求瓶底能正常卡扣瓶盖，不滑动。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0D4F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540000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F508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30000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1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1.02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8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AD7A4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F62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556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5B7C8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合计金额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3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1320000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9E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/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2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32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/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A7D27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C25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0990" w:type="dxa"/>
            <w:gridSpan w:val="7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E41E192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①税票：增值税专用发票； ②税率：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singl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 xml:space="preserve"> %； ③付款方式：货到验收合格票到后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30日内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付款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eastAsia="zh-CN"/>
              </w:rPr>
              <w:t>。</w:t>
            </w:r>
          </w:p>
        </w:tc>
      </w:tr>
      <w:tr w14:paraId="68B1B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0990" w:type="dxa"/>
            <w:gridSpan w:val="7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31ABA88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备注：①采购数量以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实际需求数量为准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请供应商酌情考虑模具、试机等相关事宜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。②若报价高于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控制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价，报价无效。③本项目为一次性报价，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与按单价汇总的金额不一致时，以单价计算的汇总金额为准。④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若报价为多位小数，需四舍五入保留2位小数。</w:t>
            </w:r>
          </w:p>
        </w:tc>
      </w:tr>
    </w:tbl>
    <w:p w14:paraId="6E0D7075"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b w:val="0"/>
          <w:bCs w:val="0"/>
          <w:sz w:val="24"/>
          <w:szCs w:val="24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三、其他要求：无</w:t>
      </w:r>
    </w:p>
    <w:p w14:paraId="5649866C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四、需提供资料：营业执照复印件、承诺函、报价单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24"/>
          <w:szCs w:val="24"/>
          <w:lang w:val="en-US" w:eastAsia="zh-CN" w:bidi="ar"/>
        </w:rPr>
        <w:t>。</w:t>
      </w:r>
    </w:p>
    <w:p w14:paraId="38D8889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800" w:firstLineChars="2000"/>
        <w:textAlignment w:val="auto"/>
        <w:rPr>
          <w:rFonts w:hint="default" w:ascii="宋体" w:hAnsi="宋体" w:cs="宋体"/>
          <w:sz w:val="24"/>
          <w:szCs w:val="24"/>
          <w:u w:val="none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 w:eastAsia="宋体"/>
          <w:b/>
          <w:bCs/>
          <w:lang w:val="en-US" w:eastAsia="zh-CN"/>
        </w:rPr>
        <w:t>报价时间</w:t>
      </w:r>
      <w:r>
        <w:rPr>
          <w:rFonts w:hint="eastAsia" w:eastAsia="宋体"/>
          <w:b w:val="0"/>
          <w:bCs w:val="0"/>
          <w:lang w:val="en-US" w:eastAsia="zh-CN"/>
        </w:rPr>
        <w:t>：</w:t>
      </w:r>
      <w:r>
        <w:rPr>
          <w:rFonts w:hint="eastAsia" w:eastAsia="宋体"/>
          <w:b w:val="0"/>
          <w:bCs w:val="0"/>
          <w:u w:val="single"/>
          <w:lang w:val="en-US" w:eastAsia="zh-CN"/>
        </w:rPr>
        <w:t xml:space="preserve"> 2026 年   月    日</w:t>
      </w:r>
    </w:p>
    <w:p w14:paraId="7F5E1A6A">
      <w:pPr>
        <w:spacing w:line="240" w:lineRule="auto"/>
        <w:ind w:left="0" w:leftChars="0" w:firstLine="3780" w:firstLineChars="1575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报价单位名称（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  <w:t>盖公章</w:t>
      </w:r>
      <w:r>
        <w:rPr>
          <w:rFonts w:hint="eastAsia" w:ascii="宋体" w:hAnsi="宋体" w:eastAsia="宋体" w:cs="宋体"/>
          <w:sz w:val="24"/>
          <w:szCs w:val="24"/>
          <w:u w:val="none"/>
        </w:rPr>
        <w:t xml:space="preserve">）：             </w:t>
      </w:r>
    </w:p>
    <w:p w14:paraId="7B2A23F0">
      <w:pPr>
        <w:spacing w:line="240" w:lineRule="auto"/>
        <w:ind w:left="0" w:leftChars="0" w:firstLine="3780" w:firstLineChars="1575"/>
        <w:jc w:val="left"/>
        <w:rPr>
          <w:rFonts w:hint="eastAsia" w:ascii="宋体" w:hAnsi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联系人：</w:t>
      </w:r>
      <w:r>
        <w:rPr>
          <w:rFonts w:hint="eastAsia" w:ascii="宋体" w:hAnsi="宋体" w:eastAsia="宋体" w:cs="宋体"/>
          <w:sz w:val="24"/>
          <w:szCs w:val="24"/>
          <w:u w:val="none"/>
        </w:rPr>
        <w:tab/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none"/>
        </w:rPr>
        <w:t>联系电话</w:t>
      </w:r>
      <w:r>
        <w:rPr>
          <w:rFonts w:hint="eastAsia" w:ascii="宋体" w:hAnsi="宋体" w:eastAsia="宋体" w:cs="宋体"/>
          <w:b/>
          <w:bCs/>
          <w:sz w:val="24"/>
          <w:szCs w:val="24"/>
          <w:u w:val="none"/>
          <w:lang w:eastAsia="zh-CN"/>
        </w:rPr>
        <w:t>（必填）</w:t>
      </w:r>
      <w:r>
        <w:rPr>
          <w:rFonts w:hint="eastAsia" w:ascii="宋体" w:hAnsi="宋体" w:eastAsia="宋体" w:cs="宋体"/>
          <w:sz w:val="24"/>
          <w:szCs w:val="24"/>
          <w:u w:val="none"/>
        </w:rPr>
        <w:t>：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</w:t>
      </w:r>
    </w:p>
    <w:p w14:paraId="6E3E5D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68D550"/>
    <w:multiLevelType w:val="singleLevel"/>
    <w:tmpl w:val="4168D5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7188B"/>
    <w:rsid w:val="49064929"/>
    <w:rsid w:val="5212409F"/>
    <w:rsid w:val="5D63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2026-10-26T08:00:00Z</dcterms:created>
  <dc:creator>lenovo</dc:creator>
  <cp:lastModifiedBy>叶成瑶</cp:lastModifiedBy>
  <dcterms:modified xsi:type="dcterms:W3CDTF">2026-10-27T08:25:59Z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eyJoZGlkIjoiMTcyOGFkNGU0NzUxNDdhM2VmN2ZmOGQxZjBhMjVmNWUiLCJ1c2VySWQiOiIxNzMwNjM4MDU4In0=</vt:lpwstr>
  </property>
  <property fmtid="{D5CDD505-2E9C-101B-9397-08002B2CF9AE}" pid="4" name="ICV">
    <vt:lpwstr>F0D818FCE4464612B9A089D81D2BDA6F_12</vt:lpwstr>
  </property>
</Properties>
</file>