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5E311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u w:val="none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u w:val="none"/>
        </w:rPr>
        <w:t>四川省郫县豆瓣股份有限公司</w:t>
      </w:r>
    </w:p>
    <w:p w14:paraId="27550B8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u w:val="none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u w:val="none"/>
          <w:lang w:val="en-US" w:eastAsia="zh-CN"/>
        </w:rPr>
        <w:t>2026年度380g玻瓶采购项目报价</w:t>
      </w:r>
      <w:r>
        <w:rPr>
          <w:rFonts w:hint="eastAsia" w:ascii="黑体" w:hAnsi="黑体" w:eastAsia="黑体" w:cs="黑体"/>
          <w:b w:val="0"/>
          <w:bCs/>
          <w:sz w:val="28"/>
          <w:szCs w:val="28"/>
          <w:u w:val="none"/>
        </w:rPr>
        <w:t>单</w:t>
      </w:r>
    </w:p>
    <w:p w14:paraId="5B3D78D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u w:val="none"/>
        </w:rPr>
      </w:pPr>
    </w:p>
    <w:p w14:paraId="689AF59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黑体" w:hAnsi="黑体" w:eastAsia="黑体" w:cs="黑体"/>
          <w:sz w:val="24"/>
          <w:szCs w:val="24"/>
          <w:u w:val="none"/>
        </w:rPr>
      </w:pPr>
      <w:r>
        <w:rPr>
          <w:rFonts w:hint="eastAsia" w:ascii="黑体" w:hAnsi="黑体" w:eastAsia="黑体" w:cs="黑体"/>
          <w:sz w:val="24"/>
          <w:szCs w:val="24"/>
          <w:u w:val="none"/>
        </w:rPr>
        <w:t>一、报价注意事项</w:t>
      </w:r>
    </w:p>
    <w:p w14:paraId="2E6DF3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u w:val="none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>（一）本</w:t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</w:rPr>
        <w:t>报</w:t>
      </w:r>
      <w:r>
        <w:rPr>
          <w:rFonts w:hint="eastAsia" w:ascii="宋体" w:hAnsi="宋体" w:eastAsia="宋体" w:cs="宋体"/>
          <w:sz w:val="24"/>
          <w:szCs w:val="24"/>
          <w:u w:val="none"/>
        </w:rPr>
        <w:t>价</w:t>
      </w:r>
      <w:r>
        <w:rPr>
          <w:rFonts w:hint="eastAsia" w:ascii="宋体" w:hAnsi="宋体" w:eastAsia="宋体" w:cs="宋体"/>
          <w:sz w:val="24"/>
          <w:szCs w:val="24"/>
          <w:u w:val="single"/>
        </w:rPr>
        <w:t>含税</w:t>
      </w:r>
      <w:r>
        <w:rPr>
          <w:rFonts w:hint="eastAsia" w:ascii="宋体" w:hAnsi="宋体" w:cs="宋体"/>
          <w:sz w:val="24"/>
          <w:szCs w:val="24"/>
          <w:u w:val="single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>含运费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u w:val="none"/>
        </w:rPr>
        <w:t>作为</w:t>
      </w:r>
      <w:r>
        <w:rPr>
          <w:rFonts w:hint="eastAsia" w:ascii="宋体" w:hAnsi="宋体" w:eastAsia="宋体" w:cs="宋体"/>
          <w:sz w:val="24"/>
          <w:szCs w:val="24"/>
          <w:u w:val="none"/>
          <w:lang w:eastAsia="zh-CN"/>
        </w:rPr>
        <w:t>采购项目重要</w:t>
      </w:r>
      <w:r>
        <w:rPr>
          <w:rFonts w:hint="eastAsia" w:ascii="宋体" w:hAnsi="宋体" w:eastAsia="宋体" w:cs="宋体"/>
          <w:sz w:val="24"/>
          <w:szCs w:val="24"/>
          <w:u w:val="none"/>
        </w:rPr>
        <w:t>组成部分。</w:t>
      </w:r>
    </w:p>
    <w:p w14:paraId="7FDD6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>（二）交货期限：</w:t>
      </w:r>
      <w:r>
        <w:rPr>
          <w:rFonts w:hint="eastAsia" w:ascii="宋体" w:hAnsi="宋体" w:eastAsia="宋体" w:cs="宋体"/>
          <w:sz w:val="24"/>
          <w:szCs w:val="24"/>
          <w:u w:val="none"/>
          <w:lang w:eastAsia="zh-CN"/>
        </w:rPr>
        <w:t>以每次下订单后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>10日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内交货</w:t>
      </w:r>
      <w:r>
        <w:rPr>
          <w:rFonts w:hint="eastAsia" w:ascii="宋体" w:hAnsi="宋体" w:eastAsia="宋体" w:cs="宋体"/>
          <w:sz w:val="24"/>
          <w:szCs w:val="24"/>
          <w:u w:val="none"/>
        </w:rPr>
        <w:t>。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 xml:space="preserve"> </w:t>
      </w:r>
    </w:p>
    <w:p w14:paraId="0FAA11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u w:val="none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>（三）交货地点</w:t>
      </w:r>
      <w:r>
        <w:rPr>
          <w:rFonts w:hint="eastAsia" w:ascii="宋体" w:hAnsi="宋体" w:eastAsia="宋体" w:cs="宋体"/>
          <w:sz w:val="24"/>
          <w:szCs w:val="24"/>
          <w:u w:val="none"/>
          <w:lang w:eastAsia="zh-CN"/>
        </w:rPr>
        <w:t>及卸货方式</w:t>
      </w:r>
      <w:r>
        <w:rPr>
          <w:rFonts w:hint="eastAsia" w:ascii="宋体" w:hAnsi="宋体" w:eastAsia="宋体" w:cs="宋体"/>
          <w:sz w:val="24"/>
          <w:szCs w:val="24"/>
          <w:u w:val="none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郫县豆瓣公司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>安德厂区</w:t>
      </w:r>
      <w:r>
        <w:rPr>
          <w:rFonts w:hint="eastAsia" w:ascii="宋体" w:hAnsi="宋体" w:cs="宋体"/>
          <w:sz w:val="24"/>
          <w:szCs w:val="24"/>
          <w:u w:val="single"/>
          <w:lang w:eastAsia="zh-CN"/>
        </w:rPr>
        <w:t>。</w:t>
      </w:r>
    </w:p>
    <w:p w14:paraId="5B5567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eastAsia="zh-CN"/>
        </w:rPr>
        <w:t>（四）</w:t>
      </w:r>
      <w:r>
        <w:rPr>
          <w:rFonts w:hint="eastAsia" w:ascii="宋体" w:hAnsi="宋体" w:eastAsia="宋体" w:cs="宋体"/>
          <w:sz w:val="24"/>
          <w:szCs w:val="24"/>
          <w:u w:val="none"/>
        </w:rPr>
        <w:t>我司联系人：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叶老师  </w:t>
      </w:r>
      <w:r>
        <w:rPr>
          <w:rFonts w:hint="eastAsia" w:ascii="宋体" w:hAnsi="宋体" w:eastAsia="宋体" w:cs="宋体"/>
          <w:sz w:val="24"/>
          <w:szCs w:val="24"/>
          <w:u w:val="none"/>
        </w:rPr>
        <w:t>联系电话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：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>18113093230</w:t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</w:rPr>
        <w:t>。</w:t>
      </w:r>
    </w:p>
    <w:p w14:paraId="4F34520D">
      <w:pPr>
        <w:keepNext w:val="0"/>
        <w:keepLines w:val="0"/>
        <w:widowControl/>
        <w:suppressLineNumbers w:val="0"/>
        <w:ind w:firstLine="480" w:firstLineChars="200"/>
        <w:jc w:val="both"/>
        <w:textAlignment w:val="bottom"/>
        <w:rPr>
          <w:rFonts w:hint="eastAsia" w:ascii="宋体" w:hAnsi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>（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五</w:t>
      </w:r>
      <w:r>
        <w:rPr>
          <w:rFonts w:hint="eastAsia" w:ascii="宋体" w:hAnsi="宋体" w:eastAsia="宋体" w:cs="宋体"/>
          <w:sz w:val="24"/>
          <w:szCs w:val="24"/>
          <w:u w:val="none"/>
        </w:rPr>
        <w:t>）投标报价公司需遵守《廉政告知书》条款。</w:t>
      </w:r>
    </w:p>
    <w:p w14:paraId="67B960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rPr>
          <w:rFonts w:hint="eastAsia" w:ascii="宋体" w:hAnsi="宋体" w:eastAsia="宋体" w:cs="宋体"/>
          <w:sz w:val="24"/>
          <w:szCs w:val="24"/>
          <w:u w:val="none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 xml:space="preserve">    </w:t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none"/>
        </w:rPr>
        <w:t>投标方对我公司工作人</w:t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</w:rPr>
        <w:t>员</w:t>
      </w:r>
      <w:r>
        <w:rPr>
          <w:rFonts w:hint="eastAsia" w:ascii="宋体" w:hAnsi="宋体" w:eastAsia="宋体" w:cs="宋体"/>
          <w:sz w:val="24"/>
          <w:szCs w:val="24"/>
          <w:u w:val="none"/>
        </w:rPr>
        <w:t>索贿行为有检举揭发义务；若在业务往来过程中发现有违反上述情况的行为时，应坚决抵制，同时请贵方致电我公司（电话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028-87867311</w:t>
      </w:r>
      <w:r>
        <w:rPr>
          <w:rFonts w:hint="eastAsia" w:ascii="宋体" w:hAnsi="宋体" w:eastAsia="宋体" w:cs="宋体"/>
          <w:sz w:val="24"/>
          <w:szCs w:val="24"/>
          <w:u w:val="none"/>
        </w:rPr>
        <w:t>)。</w:t>
      </w:r>
    </w:p>
    <w:p w14:paraId="72DB4F7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黑体" w:hAnsi="黑体" w:eastAsia="黑体" w:cs="黑体"/>
          <w:sz w:val="24"/>
          <w:szCs w:val="24"/>
          <w:u w:val="none"/>
        </w:rPr>
      </w:pPr>
      <w:r>
        <w:rPr>
          <w:rFonts w:hint="eastAsia" w:ascii="黑体" w:hAnsi="黑体" w:eastAsia="黑体" w:cs="黑体"/>
          <w:sz w:val="24"/>
          <w:szCs w:val="24"/>
          <w:u w:val="none"/>
        </w:rPr>
        <w:t>二、</w:t>
      </w:r>
      <w:r>
        <w:rPr>
          <w:rFonts w:hint="eastAsia" w:ascii="黑体" w:hAnsi="黑体" w:eastAsia="黑体" w:cs="黑体"/>
          <w:sz w:val="24"/>
          <w:szCs w:val="24"/>
          <w:u w:val="none"/>
          <w:lang w:val="en-US" w:eastAsia="zh-CN"/>
        </w:rPr>
        <w:t>报</w:t>
      </w:r>
      <w:r>
        <w:rPr>
          <w:rFonts w:hint="eastAsia" w:ascii="黑体" w:hAnsi="黑体" w:eastAsia="黑体" w:cs="黑体"/>
          <w:sz w:val="24"/>
          <w:szCs w:val="24"/>
          <w:u w:val="none"/>
        </w:rPr>
        <w:t>价产品的名称、规格、数量、价格等</w:t>
      </w:r>
    </w:p>
    <w:tbl>
      <w:tblPr>
        <w:tblStyle w:val="2"/>
        <w:tblW w:w="113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967"/>
        <w:gridCol w:w="1061"/>
        <w:gridCol w:w="1061"/>
        <w:gridCol w:w="1837"/>
        <w:gridCol w:w="1173"/>
        <w:gridCol w:w="953"/>
        <w:gridCol w:w="1761"/>
        <w:gridCol w:w="585"/>
      </w:tblGrid>
      <w:tr w14:paraId="292EB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00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8D29B">
            <w:pPr>
              <w:spacing w:line="26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  <w:t>产品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eastAsia="zh-CN"/>
              </w:rPr>
              <w:t>名称</w:t>
            </w:r>
          </w:p>
        </w:tc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78B6A">
            <w:pPr>
              <w:spacing w:line="26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规格参数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AC3B6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预计需求</w:t>
            </w:r>
          </w:p>
          <w:p w14:paraId="44998C21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数量（个）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84FC5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单批次 到货数量（个）</w:t>
            </w: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19FD0">
            <w:pPr>
              <w:spacing w:line="260" w:lineRule="exact"/>
              <w:ind w:left="181" w:hanging="210" w:hangingChars="10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采购控制价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40542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</w:p>
          <w:p w14:paraId="2294D71B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含税单价</w:t>
            </w:r>
          </w:p>
          <w:p w14:paraId="77FA3E8D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(元/个)</w:t>
            </w:r>
          </w:p>
          <w:p w14:paraId="1E55F757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5BC40">
            <w:pPr>
              <w:spacing w:line="260" w:lineRule="exact"/>
              <w:ind w:left="181" w:hanging="210" w:hangingChars="10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模具费  （元）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EA962">
            <w:pPr>
              <w:spacing w:line="260" w:lineRule="exact"/>
              <w:ind w:left="181" w:hanging="210" w:hangingChars="10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（产品+模具费）       总金额（元）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29096">
            <w:pPr>
              <w:spacing w:line="260" w:lineRule="exact"/>
              <w:ind w:left="181" w:hanging="210" w:hangingChars="10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备注</w:t>
            </w:r>
          </w:p>
        </w:tc>
      </w:tr>
      <w:tr w14:paraId="554B1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7" w:hRule="atLeast"/>
          <w:jc w:val="center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851FF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玻瓶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380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g</w:t>
            </w:r>
          </w:p>
        </w:tc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7E444E"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满口容量3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0ml±10ml,70型，瓶身重量195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g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±5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g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,瓶身高度112.5±1mm，瓶身Ф76.6±1mm，瓶口外径66.1±0.5mm，需保证瓶口平整度控制在35C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mm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以内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,瓶底有“鹃城牌”字样。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具体尺寸数据以样瓶为准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耐95-100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℃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高温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64E6A0">
            <w:pPr>
              <w:spacing w:line="260" w:lineRule="exact"/>
              <w:jc w:val="both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100000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313FD">
            <w:pPr>
              <w:spacing w:line="260" w:lineRule="exact"/>
              <w:ind w:left="210" w:leftChars="100" w:firstLine="630" w:firstLineChars="3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 xml:space="preserve"> 50000</w:t>
            </w:r>
          </w:p>
          <w:p w14:paraId="45D0D2CC">
            <w:pPr>
              <w:spacing w:line="260" w:lineRule="exact"/>
              <w:ind w:left="181" w:hanging="210" w:hangingChars="10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9A9B0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产品：0.54元/个</w:t>
            </w:r>
          </w:p>
          <w:p w14:paraId="7E6A235D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模具费：40000元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8DD22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E7611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8521D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16042">
            <w:pPr>
              <w:spacing w:line="260" w:lineRule="exact"/>
              <w:ind w:left="181" w:hanging="210" w:hangingChars="10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7B44F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135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E7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>①税票：增值税专用发票； ②税率：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single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 xml:space="preserve"> %； ③付款方式：货到验收合格票到后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  <w:lang w:val="en-US" w:eastAsia="zh-CN"/>
              </w:rPr>
              <w:t>30日内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>付款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  <w:lang w:eastAsia="zh-CN"/>
              </w:rPr>
              <w:t>。</w:t>
            </w:r>
          </w:p>
        </w:tc>
      </w:tr>
      <w:tr w14:paraId="5422E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135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14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>备注：①采购数量以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  <w:lang w:val="en-US" w:eastAsia="zh-CN"/>
              </w:rPr>
              <w:t>采购人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>实际需求数量为准。②若报价高于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  <w:lang w:val="en-US" w:eastAsia="zh-CN"/>
              </w:rPr>
              <w:t>采购控制价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</w:rPr>
              <w:t>，报价无效。③本项目为一次性报价，当总价金额与按单价汇总的金额不一致时，应以单价金额的计算结果为准。④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  <w:lang w:val="en-US" w:eastAsia="zh-CN"/>
              </w:rPr>
              <w:t>以产品与模具费合计金额作为评审依据。</w:t>
            </w:r>
          </w:p>
        </w:tc>
      </w:tr>
    </w:tbl>
    <w:p w14:paraId="4E7CC8FC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三、其他要求 </w:t>
      </w:r>
    </w:p>
    <w:p w14:paraId="5B4EA341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四、需提供资料：营业执照复印件、承诺函、报价单</w:t>
      </w:r>
      <w:r>
        <w:rPr>
          <w:rFonts w:hint="eastAsia" w:ascii="黑体" w:hAnsi="黑体" w:eastAsia="黑体" w:cs="黑体"/>
          <w:b/>
          <w:bCs/>
          <w:color w:val="000000"/>
          <w:kern w:val="0"/>
          <w:sz w:val="24"/>
          <w:szCs w:val="24"/>
          <w:lang w:val="en-US" w:eastAsia="zh-CN" w:bidi="ar"/>
        </w:rPr>
        <w:t>。</w:t>
      </w:r>
    </w:p>
    <w:p w14:paraId="7765E4B0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五、请勿修改询价单中格式、内容，否则视为无效报价。</w:t>
      </w:r>
    </w:p>
    <w:p w14:paraId="412DDE7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800" w:firstLineChars="2000"/>
        <w:textAlignment w:val="auto"/>
        <w:rPr>
          <w:rFonts w:hint="default" w:ascii="宋体" w:hAnsi="宋体" w:cs="宋体"/>
          <w:sz w:val="24"/>
          <w:szCs w:val="24"/>
          <w:u w:val="none"/>
          <w:lang w:val="en-US" w:eastAsia="zh-CN"/>
        </w:rPr>
      </w:pPr>
      <w:r>
        <w:rPr>
          <w:rFonts w:hint="eastAsia" w:eastAsia="宋体"/>
          <w:lang w:val="en-US" w:eastAsia="zh-CN"/>
        </w:rPr>
        <w:t xml:space="preserve"> </w:t>
      </w:r>
      <w:r>
        <w:rPr>
          <w:rFonts w:hint="eastAsia" w:eastAsia="宋体"/>
          <w:b/>
          <w:bCs/>
          <w:lang w:val="en-US" w:eastAsia="zh-CN"/>
        </w:rPr>
        <w:t>报价时间</w:t>
      </w:r>
      <w:r>
        <w:rPr>
          <w:rFonts w:hint="eastAsia" w:eastAsia="宋体"/>
          <w:b w:val="0"/>
          <w:bCs w:val="0"/>
          <w:lang w:val="en-US" w:eastAsia="zh-CN"/>
        </w:rPr>
        <w:t>：</w:t>
      </w:r>
      <w:r>
        <w:rPr>
          <w:rFonts w:hint="eastAsia" w:eastAsia="宋体"/>
          <w:b w:val="0"/>
          <w:bCs w:val="0"/>
          <w:u w:val="single"/>
          <w:lang w:val="en-US" w:eastAsia="zh-CN"/>
        </w:rPr>
        <w:t xml:space="preserve"> 2026 年   月    日</w:t>
      </w:r>
    </w:p>
    <w:p w14:paraId="55E00D0B">
      <w:pPr>
        <w:spacing w:line="240" w:lineRule="auto"/>
        <w:ind w:left="0" w:leftChars="0" w:firstLine="3780" w:firstLineChars="1575"/>
        <w:rPr>
          <w:rFonts w:hint="eastAsia" w:ascii="宋体" w:hAnsi="宋体" w:eastAsia="宋体" w:cs="宋体"/>
          <w:sz w:val="24"/>
          <w:szCs w:val="24"/>
          <w:u w:val="none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>报价单位名称（</w:t>
      </w:r>
      <w:r>
        <w:rPr>
          <w:rFonts w:hint="eastAsia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  <w:t>盖公章</w:t>
      </w:r>
      <w:r>
        <w:rPr>
          <w:rFonts w:hint="eastAsia" w:ascii="宋体" w:hAnsi="宋体" w:eastAsia="宋体" w:cs="宋体"/>
          <w:sz w:val="24"/>
          <w:szCs w:val="24"/>
          <w:u w:val="none"/>
        </w:rPr>
        <w:t xml:space="preserve">）：             </w:t>
      </w:r>
    </w:p>
    <w:p w14:paraId="62A2F015">
      <w:pPr>
        <w:spacing w:line="240" w:lineRule="auto"/>
        <w:ind w:left="0" w:leftChars="0" w:firstLine="3780" w:firstLineChars="1575"/>
        <w:jc w:val="left"/>
        <w:rPr>
          <w:rFonts w:hint="eastAsia" w:ascii="宋体" w:hAnsi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>联系人：</w:t>
      </w:r>
      <w:r>
        <w:rPr>
          <w:rFonts w:hint="eastAsia" w:ascii="宋体" w:hAnsi="宋体" w:eastAsia="宋体" w:cs="宋体"/>
          <w:sz w:val="24"/>
          <w:szCs w:val="24"/>
          <w:u w:val="none"/>
        </w:rPr>
        <w:tab/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u w:val="none"/>
        </w:rPr>
        <w:t>联系电话：</w:t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6F6C9D"/>
    <w:rsid w:val="434B5F61"/>
    <w:rsid w:val="48E4126B"/>
    <w:rsid w:val="4BB37832"/>
    <w:rsid w:val="505E1082"/>
    <w:rsid w:val="6989648D"/>
    <w:rsid w:val="7914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color w:val="000000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610</Words>
  <Characters>707</Characters>
  <Lines>0</Lines>
  <Paragraphs>0</Paragraphs>
  <TotalTime>1</TotalTime>
  <ScaleCrop>false</ScaleCrop>
  <LinksUpToDate>false</LinksUpToDate>
  <CharactersWithSpaces>761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2026-10-10T06:43:00Z</dcterms:created>
  <dc:creator>lenovo</dc:creator>
  <cp:lastModifiedBy>叶成瑶</cp:lastModifiedBy>
  <dcterms:modified xsi:type="dcterms:W3CDTF">2026-10-12T01:15:02Z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eyJoZGlkIjoiMTcyOGFkNGU0NzUxNDdhM2VmN2ZmOGQxZjBhMjVmNWUiLCJ1c2VySWQiOiIxNzMwNjM4MDU4In0=</vt:lpwstr>
  </property>
  <property fmtid="{D5CDD505-2E9C-101B-9397-08002B2CF9AE}" pid="4" name="ICV">
    <vt:lpwstr>0879AB587764411BA60AF19FDDB10A79_12</vt:lpwstr>
  </property>
</Properties>
</file>